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B72CC" w14:textId="77777777" w:rsidR="00BF6E07" w:rsidRDefault="002109AD">
      <w:pPr>
        <w:rPr>
          <w:color w:val="3399FF"/>
          <w:lang w:val="kk-KZ"/>
        </w:rPr>
      </w:pPr>
      <w:r>
        <w:rPr>
          <w:color w:val="3399FF"/>
          <w:lang w:val="kk-KZ"/>
        </w:rPr>
        <w:t xml:space="preserve">                  </w:t>
      </w:r>
      <w:r w:rsidRPr="00F10984">
        <w:rPr>
          <w:color w:val="3399FF"/>
          <w:lang w:val="kk-KZ"/>
        </w:rPr>
        <w:t>Астана қ</w:t>
      </w:r>
      <w:r w:rsidRPr="00F10984">
        <w:rPr>
          <w:color w:val="3399FF"/>
        </w:rPr>
        <w:t>аласы</w:t>
      </w:r>
      <w:r w:rsidRPr="00F10984">
        <w:rPr>
          <w:color w:val="3399FF"/>
          <w:lang w:val="kk-KZ"/>
        </w:rPr>
        <w:t xml:space="preserve">                                                                                                             город Астана                                                                                                               </w:t>
      </w:r>
    </w:p>
    <w:p w14:paraId="0D7FF62C" w14:textId="77777777" w:rsidR="00BF6E07" w:rsidRDefault="00BF6E07">
      <w:pPr>
        <w:rPr>
          <w:color w:val="3399FF"/>
          <w:sz w:val="28"/>
          <w:szCs w:val="28"/>
          <w:lang w:val="kk-KZ"/>
        </w:rPr>
      </w:pPr>
    </w:p>
    <w:p w14:paraId="0113A56B" w14:textId="77777777" w:rsidR="00BF6E07" w:rsidRDefault="00BF6E07">
      <w:pPr>
        <w:rPr>
          <w:color w:val="3399FF"/>
          <w:sz w:val="28"/>
          <w:szCs w:val="28"/>
          <w:lang w:val="kk-KZ"/>
        </w:rPr>
      </w:pPr>
    </w:p>
    <w:p w14:paraId="2C90626E" w14:textId="62EBD3F0" w:rsidR="00BF6E07" w:rsidRDefault="00154D75">
      <w:pPr>
        <w:overflowPunct/>
        <w:autoSpaceDE/>
        <w:autoSpaceDN/>
        <w:adjustRightInd/>
        <w:jc w:val="center"/>
        <w:rPr>
          <w:b/>
          <w:sz w:val="28"/>
          <w:szCs w:val="28"/>
          <w:lang w:val="kk-KZ"/>
        </w:rPr>
      </w:pPr>
      <w:r w:rsidRPr="00154D75">
        <w:rPr>
          <w:b/>
          <w:sz w:val="28"/>
          <w:szCs w:val="28"/>
          <w:lang w:val="kk-KZ"/>
        </w:rPr>
        <w:t xml:space="preserve">Қазақстан Республикасы Көлік және коммуникация министрінің міндетін атқарушының және Қазақстан Республикасы Инвестициялар және даму министрінің міндетін атқарушының кейбір бұйрықтарына өзгерістер </w:t>
      </w:r>
      <w:r w:rsidR="007C23E0">
        <w:rPr>
          <w:b/>
          <w:sz w:val="28"/>
          <w:szCs w:val="28"/>
          <w:lang w:val="kk-KZ"/>
        </w:rPr>
        <w:br/>
      </w:r>
      <w:r w:rsidRPr="00154D75">
        <w:rPr>
          <w:b/>
          <w:sz w:val="28"/>
          <w:szCs w:val="28"/>
          <w:lang w:val="kk-KZ"/>
        </w:rPr>
        <w:t>мен толықтыру енгізу туралы</w:t>
      </w:r>
    </w:p>
    <w:p w14:paraId="3A1CDB6C" w14:textId="77777777" w:rsidR="00BF6E07" w:rsidRDefault="00BF6E07">
      <w:pPr>
        <w:overflowPunct/>
        <w:autoSpaceDE/>
        <w:autoSpaceDN/>
        <w:adjustRightInd/>
        <w:jc w:val="both"/>
        <w:rPr>
          <w:color w:val="000000"/>
          <w:sz w:val="28"/>
          <w:szCs w:val="28"/>
          <w:lang w:val="kk-KZ"/>
        </w:rPr>
      </w:pPr>
    </w:p>
    <w:p w14:paraId="001A8053" w14:textId="77777777" w:rsidR="00BF6E07" w:rsidRDefault="00BF6E07">
      <w:pPr>
        <w:overflowPunct/>
        <w:autoSpaceDE/>
        <w:autoSpaceDN/>
        <w:adjustRightInd/>
        <w:jc w:val="both"/>
        <w:rPr>
          <w:color w:val="000000"/>
          <w:sz w:val="28"/>
          <w:szCs w:val="28"/>
          <w:lang w:val="kk-KZ"/>
        </w:rPr>
      </w:pPr>
    </w:p>
    <w:p w14:paraId="13B9AB93" w14:textId="77777777" w:rsidR="00BF6E07" w:rsidRDefault="002109AD">
      <w:pPr>
        <w:overflowPunct/>
        <w:autoSpaceDE/>
        <w:autoSpaceDN/>
        <w:adjustRightInd/>
        <w:ind w:firstLine="709"/>
        <w:rPr>
          <w:b/>
          <w:bCs/>
          <w:sz w:val="28"/>
          <w:szCs w:val="28"/>
          <w:lang w:val="kk-KZ"/>
        </w:rPr>
      </w:pPr>
      <w:r w:rsidRPr="00F10984">
        <w:rPr>
          <w:b/>
          <w:bCs/>
          <w:sz w:val="28"/>
          <w:szCs w:val="28"/>
          <w:lang w:val="kk-KZ"/>
        </w:rPr>
        <w:t>БҰЙЫРАМЫН:</w:t>
      </w:r>
    </w:p>
    <w:p w14:paraId="63E2464B" w14:textId="77777777" w:rsidR="00154D75" w:rsidRPr="00154D75" w:rsidRDefault="00154D75" w:rsidP="00154D75">
      <w:pPr>
        <w:widowControl w:val="0"/>
        <w:tabs>
          <w:tab w:val="left" w:pos="993"/>
        </w:tabs>
        <w:overflowPunct/>
        <w:autoSpaceDE/>
        <w:autoSpaceDN/>
        <w:adjustRightInd/>
        <w:ind w:firstLine="709"/>
        <w:jc w:val="both"/>
        <w:rPr>
          <w:color w:val="000000"/>
          <w:sz w:val="28"/>
          <w:szCs w:val="28"/>
          <w:lang w:val="kk-KZ"/>
        </w:rPr>
      </w:pPr>
      <w:r w:rsidRPr="00154D75">
        <w:rPr>
          <w:color w:val="000000"/>
          <w:sz w:val="28"/>
          <w:szCs w:val="28"/>
          <w:lang w:val="kk-KZ"/>
        </w:rPr>
        <w:t>1. Қазақстан Республикасы Көлік және коммуникация министрінің міндетін атқарушының және Қазақстан Республикасы Инвестициялар және даму министрінің міндетін атқарушының кейбір бұйрықтарына мынадай өзгерістер мен толықтыру енгізілсін:</w:t>
      </w:r>
    </w:p>
    <w:p w14:paraId="0F588FC8" w14:textId="132A7F10" w:rsidR="00154D75" w:rsidRDefault="00154D75" w:rsidP="007C23E0">
      <w:pPr>
        <w:widowControl w:val="0"/>
        <w:tabs>
          <w:tab w:val="left" w:pos="993"/>
        </w:tabs>
        <w:overflowPunct/>
        <w:autoSpaceDE/>
        <w:autoSpaceDN/>
        <w:adjustRightInd/>
        <w:ind w:firstLine="709"/>
        <w:jc w:val="both"/>
        <w:rPr>
          <w:color w:val="000000"/>
          <w:sz w:val="28"/>
          <w:szCs w:val="28"/>
          <w:lang w:val="kk-KZ"/>
        </w:rPr>
      </w:pPr>
      <w:r w:rsidRPr="00154D75">
        <w:rPr>
          <w:color w:val="000000"/>
          <w:sz w:val="28"/>
          <w:szCs w:val="28"/>
          <w:lang w:val="kk-KZ"/>
        </w:rPr>
        <w:t xml:space="preserve">1) </w:t>
      </w:r>
      <w:r>
        <w:rPr>
          <w:color w:val="000000"/>
          <w:sz w:val="28"/>
          <w:szCs w:val="28"/>
          <w:lang w:val="kk-KZ"/>
        </w:rPr>
        <w:t>«</w:t>
      </w:r>
      <w:r w:rsidRPr="00154D75">
        <w:rPr>
          <w:color w:val="000000"/>
          <w:sz w:val="28"/>
          <w:szCs w:val="28"/>
          <w:lang w:val="kk-KZ"/>
        </w:rPr>
        <w:t>Автомобиль көлігімен мүгедект</w:t>
      </w:r>
      <w:r w:rsidR="007C23E0">
        <w:rPr>
          <w:color w:val="000000"/>
          <w:sz w:val="28"/>
          <w:szCs w:val="28"/>
          <w:lang w:val="kk-KZ"/>
        </w:rPr>
        <w:t>ігі бар адамдарды</w:t>
      </w:r>
      <w:r w:rsidRPr="00154D75">
        <w:rPr>
          <w:color w:val="000000"/>
          <w:sz w:val="28"/>
          <w:szCs w:val="28"/>
          <w:lang w:val="kk-KZ"/>
        </w:rPr>
        <w:t xml:space="preserve"> тасымалдау жөнінде қызметтер көрсету қағидаларын бекіту туралы</w:t>
      </w:r>
      <w:r>
        <w:rPr>
          <w:color w:val="000000"/>
          <w:sz w:val="28"/>
          <w:szCs w:val="28"/>
          <w:lang w:val="kk-KZ"/>
        </w:rPr>
        <w:t>»</w:t>
      </w:r>
      <w:r w:rsidRPr="00154D75">
        <w:rPr>
          <w:color w:val="000000"/>
          <w:sz w:val="28"/>
          <w:szCs w:val="28"/>
          <w:lang w:val="kk-KZ"/>
        </w:rPr>
        <w:t xml:space="preserve"> Қазақстан Республикасы Көлік және коммуникация министрінің міндетін атқарушының 2013 жылғы 1 қарашадағы № 859 бұйрығында (Нормативтік құқықтық актілерді мемлекеттік тіркеу тізілімінде № 8950 болып тіркелген):</w:t>
      </w:r>
    </w:p>
    <w:p w14:paraId="2374A5F3" w14:textId="585364B5" w:rsidR="00154D75" w:rsidRPr="00154D75" w:rsidRDefault="00154D75" w:rsidP="00154D75">
      <w:pPr>
        <w:widowControl w:val="0"/>
        <w:tabs>
          <w:tab w:val="left" w:pos="993"/>
        </w:tabs>
        <w:overflowPunct/>
        <w:autoSpaceDE/>
        <w:autoSpaceDN/>
        <w:adjustRightInd/>
        <w:ind w:firstLine="709"/>
        <w:jc w:val="both"/>
        <w:rPr>
          <w:color w:val="000000"/>
          <w:sz w:val="28"/>
          <w:szCs w:val="28"/>
          <w:lang w:val="kk-KZ"/>
        </w:rPr>
      </w:pPr>
      <w:r w:rsidRPr="00154D75">
        <w:rPr>
          <w:color w:val="000000"/>
          <w:sz w:val="28"/>
          <w:szCs w:val="28"/>
          <w:lang w:val="kk-KZ"/>
        </w:rPr>
        <w:t>кіріспенің тақырыбы мынадай редакцияда жазылсын:</w:t>
      </w:r>
    </w:p>
    <w:p w14:paraId="45458192" w14:textId="597EFF28" w:rsidR="00154D75" w:rsidRDefault="00154D75" w:rsidP="00154D75">
      <w:pPr>
        <w:widowControl w:val="0"/>
        <w:tabs>
          <w:tab w:val="left" w:pos="993"/>
        </w:tabs>
        <w:overflowPunct/>
        <w:autoSpaceDE/>
        <w:autoSpaceDN/>
        <w:adjustRightInd/>
        <w:ind w:firstLine="709"/>
        <w:jc w:val="both"/>
        <w:rPr>
          <w:color w:val="000000"/>
          <w:sz w:val="28"/>
          <w:szCs w:val="28"/>
          <w:lang w:val="kk-KZ"/>
        </w:rPr>
      </w:pPr>
      <w:r w:rsidRPr="00154D75">
        <w:rPr>
          <w:color w:val="000000"/>
          <w:sz w:val="28"/>
          <w:szCs w:val="28"/>
          <w:lang w:val="kk-KZ"/>
        </w:rPr>
        <w:t>«Автомобиль көлігімен (инватакси) мүгедектігі бар адамдарды тасымалдау жөнінде қызметтер көрсету қағидаларын бекіту туралы»;</w:t>
      </w:r>
    </w:p>
    <w:p w14:paraId="1360BB7B" w14:textId="6EAB3041" w:rsidR="00154D75" w:rsidRDefault="00154D75" w:rsidP="00154D75">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t>к</w:t>
      </w:r>
      <w:r w:rsidRPr="00154D75">
        <w:rPr>
          <w:color w:val="000000"/>
          <w:sz w:val="28"/>
          <w:szCs w:val="28"/>
          <w:lang w:val="kk-KZ"/>
        </w:rPr>
        <w:t>іріспе</w:t>
      </w:r>
      <w:r>
        <w:rPr>
          <w:color w:val="000000"/>
          <w:sz w:val="28"/>
          <w:szCs w:val="28"/>
          <w:lang w:val="kk-KZ"/>
        </w:rPr>
        <w:t>нің 1-тармағы</w:t>
      </w:r>
      <w:r w:rsidRPr="00154D75">
        <w:rPr>
          <w:color w:val="000000"/>
          <w:sz w:val="28"/>
          <w:szCs w:val="28"/>
          <w:lang w:val="kk-KZ"/>
        </w:rPr>
        <w:t xml:space="preserve"> мынадай редакцияда жазылсын:</w:t>
      </w:r>
    </w:p>
    <w:p w14:paraId="71963C24" w14:textId="2FA09794" w:rsidR="00154D75" w:rsidRDefault="00154D75" w:rsidP="00154D75">
      <w:pPr>
        <w:widowControl w:val="0"/>
        <w:tabs>
          <w:tab w:val="left" w:pos="993"/>
        </w:tabs>
        <w:overflowPunct/>
        <w:autoSpaceDE/>
        <w:autoSpaceDN/>
        <w:adjustRightInd/>
        <w:ind w:firstLine="709"/>
        <w:jc w:val="both"/>
        <w:rPr>
          <w:color w:val="000000"/>
          <w:sz w:val="28"/>
          <w:szCs w:val="28"/>
          <w:lang w:val="kk-KZ"/>
        </w:rPr>
      </w:pPr>
      <w:r w:rsidRPr="00154D75">
        <w:rPr>
          <w:color w:val="000000"/>
          <w:sz w:val="28"/>
          <w:szCs w:val="28"/>
          <w:lang w:val="kk-KZ"/>
        </w:rPr>
        <w:t>«1. Қоса беріліп отырған Автомобиль көлігімен (инватакси) мүгедектігі бар адамдарды тасымалдау жөнінде қызметтер көрсету қағидалары бекітілсін.»;</w:t>
      </w:r>
    </w:p>
    <w:p w14:paraId="1FEBF975" w14:textId="59E31368" w:rsidR="00154D75" w:rsidRDefault="00154D75" w:rsidP="00154D75">
      <w:pPr>
        <w:widowControl w:val="0"/>
        <w:tabs>
          <w:tab w:val="left" w:pos="993"/>
        </w:tabs>
        <w:overflowPunct/>
        <w:autoSpaceDE/>
        <w:autoSpaceDN/>
        <w:adjustRightInd/>
        <w:ind w:firstLine="709"/>
        <w:jc w:val="both"/>
        <w:rPr>
          <w:color w:val="000000"/>
          <w:sz w:val="28"/>
          <w:szCs w:val="28"/>
          <w:lang w:val="kk-KZ"/>
        </w:rPr>
      </w:pPr>
      <w:r w:rsidRPr="00154D75">
        <w:rPr>
          <w:color w:val="000000"/>
          <w:sz w:val="28"/>
          <w:szCs w:val="28"/>
          <w:lang w:val="kk-KZ"/>
        </w:rPr>
        <w:t>тақырыбы мынадай редакцияда жазылсын:</w:t>
      </w:r>
    </w:p>
    <w:p w14:paraId="776C6B26" w14:textId="124B5490" w:rsidR="00154D75" w:rsidRDefault="00154D75" w:rsidP="00154D75">
      <w:pPr>
        <w:widowControl w:val="0"/>
        <w:tabs>
          <w:tab w:val="left" w:pos="993"/>
        </w:tabs>
        <w:overflowPunct/>
        <w:autoSpaceDE/>
        <w:autoSpaceDN/>
        <w:adjustRightInd/>
        <w:ind w:firstLine="709"/>
        <w:jc w:val="both"/>
        <w:rPr>
          <w:color w:val="000000"/>
          <w:sz w:val="28"/>
          <w:szCs w:val="28"/>
          <w:lang w:val="kk-KZ"/>
        </w:rPr>
      </w:pPr>
      <w:r w:rsidRPr="00154D75">
        <w:rPr>
          <w:color w:val="000000"/>
          <w:sz w:val="28"/>
          <w:szCs w:val="28"/>
          <w:lang w:val="kk-KZ"/>
        </w:rPr>
        <w:t>«Автомобиль көлігімен (инватакси) мүгедектігі бар адамдарды тасымалдау жөнінде қызметтер көрсету қағидалары»;</w:t>
      </w:r>
    </w:p>
    <w:p w14:paraId="32395805" w14:textId="0991886C" w:rsidR="00154D75" w:rsidRPr="00154D75" w:rsidRDefault="007C23E0" w:rsidP="00154D75">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t>1</w:t>
      </w:r>
      <w:r w:rsidR="00154D75" w:rsidRPr="00154D75">
        <w:rPr>
          <w:color w:val="000000"/>
          <w:sz w:val="28"/>
          <w:szCs w:val="28"/>
          <w:lang w:val="kk-KZ"/>
        </w:rPr>
        <w:t>-тармақ мынадай редакцияда жазылсын:</w:t>
      </w:r>
    </w:p>
    <w:p w14:paraId="6EF7E5DC" w14:textId="2F2B5101" w:rsidR="00154D75" w:rsidRDefault="00154D75" w:rsidP="00154D75">
      <w:pPr>
        <w:widowControl w:val="0"/>
        <w:tabs>
          <w:tab w:val="left" w:pos="993"/>
        </w:tabs>
        <w:overflowPunct/>
        <w:autoSpaceDE/>
        <w:autoSpaceDN/>
        <w:adjustRightInd/>
        <w:ind w:firstLine="709"/>
        <w:jc w:val="both"/>
        <w:rPr>
          <w:color w:val="000000"/>
          <w:sz w:val="28"/>
          <w:szCs w:val="28"/>
          <w:lang w:val="kk-KZ"/>
        </w:rPr>
      </w:pPr>
      <w:r w:rsidRPr="00154D75">
        <w:rPr>
          <w:color w:val="000000"/>
          <w:sz w:val="28"/>
          <w:szCs w:val="28"/>
          <w:lang w:val="kk-KZ"/>
        </w:rPr>
        <w:t xml:space="preserve">«1. Осы Автомобиль көлігімен (инватакси) мүгедектігі бар адамдарды тасымалдау жөнінде қызметтер көрсету қағидалары (бұдан әрі – Қағидалар) «Автомобиль көлігі туралы» Қазақстан Республикасының Заңы 13-бабының </w:t>
      </w:r>
      <w:r w:rsidR="007C23E0">
        <w:rPr>
          <w:color w:val="000000"/>
          <w:sz w:val="28"/>
          <w:szCs w:val="28"/>
          <w:lang w:val="kk-KZ"/>
        </w:rPr>
        <w:br/>
      </w:r>
      <w:r w:rsidRPr="00154D75">
        <w:rPr>
          <w:color w:val="000000"/>
          <w:sz w:val="28"/>
          <w:szCs w:val="28"/>
          <w:lang w:val="kk-KZ"/>
        </w:rPr>
        <w:t xml:space="preserve">23) тармақшасына, Қазақстан Республикасының Әлеуметтік кодексіне және Қазақстан Республикасының Инвестициялар және даму министрінің міндетін атқарушының 2015 жылғы 26 наурыздағы № 349 бұйрығымен (Нормативтік құқықтық актілерді мемлекеттік тіркеу тізілімінде № 11550 болып тіркелген) бекітілген Автомобиль көлігімен жолаушылар мен багажды тасымалдау </w:t>
      </w:r>
      <w:r w:rsidRPr="00154D75">
        <w:rPr>
          <w:color w:val="000000"/>
          <w:sz w:val="28"/>
          <w:szCs w:val="28"/>
          <w:lang w:val="kk-KZ"/>
        </w:rPr>
        <w:lastRenderedPageBreak/>
        <w:t>қағидаларына (бұдан әрі – Тасымалдау қағидалары) сәйкес әзірленді.»;</w:t>
      </w:r>
    </w:p>
    <w:p w14:paraId="7EFB65B9" w14:textId="4FDF5296" w:rsidR="00154D75" w:rsidRPr="00154D75" w:rsidRDefault="007C23E0" w:rsidP="00154D75">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t>3</w:t>
      </w:r>
      <w:r w:rsidR="00154D75" w:rsidRPr="00154D75">
        <w:rPr>
          <w:color w:val="000000"/>
          <w:sz w:val="28"/>
          <w:szCs w:val="28"/>
          <w:lang w:val="kk-KZ"/>
        </w:rPr>
        <w:t>-тармақ</w:t>
      </w:r>
      <w:r w:rsidR="00154D75">
        <w:rPr>
          <w:color w:val="000000"/>
          <w:sz w:val="28"/>
          <w:szCs w:val="28"/>
          <w:lang w:val="kk-KZ"/>
        </w:rPr>
        <w:t>тың 3)-тармақшасы</w:t>
      </w:r>
      <w:r w:rsidR="00154D75" w:rsidRPr="00154D75">
        <w:rPr>
          <w:color w:val="000000"/>
          <w:sz w:val="28"/>
          <w:szCs w:val="28"/>
          <w:lang w:val="kk-KZ"/>
        </w:rPr>
        <w:t xml:space="preserve"> мынадай редакцияда жазылсын:</w:t>
      </w:r>
    </w:p>
    <w:p w14:paraId="1C25BC62" w14:textId="7C423247" w:rsidR="00154D75" w:rsidRDefault="00154D75" w:rsidP="007C23E0">
      <w:pPr>
        <w:widowControl w:val="0"/>
        <w:tabs>
          <w:tab w:val="left" w:pos="993"/>
        </w:tabs>
        <w:overflowPunct/>
        <w:autoSpaceDE/>
        <w:autoSpaceDN/>
        <w:adjustRightInd/>
        <w:ind w:firstLine="709"/>
        <w:jc w:val="both"/>
        <w:rPr>
          <w:color w:val="000000"/>
          <w:sz w:val="28"/>
          <w:szCs w:val="28"/>
          <w:lang w:val="kk-KZ"/>
        </w:rPr>
      </w:pPr>
      <w:r w:rsidRPr="00154D75">
        <w:rPr>
          <w:color w:val="000000"/>
          <w:sz w:val="28"/>
          <w:szCs w:val="28"/>
          <w:lang w:val="kk-KZ"/>
        </w:rPr>
        <w:t>«3) инватакси – мүгедектігі бар ададмдарды тасымалдау бойынша қызметтер көрсетуге арналған такси;»;</w:t>
      </w:r>
    </w:p>
    <w:p w14:paraId="5B7F276A" w14:textId="6651DB2C" w:rsidR="00DA1ACB" w:rsidRPr="00DA1ACB" w:rsidRDefault="00DA1ACB" w:rsidP="00DA1ACB">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t>19</w:t>
      </w:r>
      <w:r w:rsidRPr="00DA1ACB">
        <w:rPr>
          <w:color w:val="000000"/>
          <w:sz w:val="28"/>
          <w:szCs w:val="28"/>
          <w:lang w:val="kk-KZ"/>
        </w:rPr>
        <w:t>-тармақ мынадай редакцияда жазылсын:</w:t>
      </w:r>
    </w:p>
    <w:p w14:paraId="3E4C81FF" w14:textId="20760692" w:rsidR="00154D75"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«19. «Автомобиль көлігі туралы» Қазақстан Республикасы Заңының 26-бабына сәйкес жолаушылар мен багажды тасымалдауды ұйымдастыру кезінде таксимен тасымаладушының он және одан да көп таксиі болған кезде әр он таксиге бір инватакси болады.»;</w:t>
      </w:r>
    </w:p>
    <w:p w14:paraId="020011C9" w14:textId="1EC98AB2" w:rsidR="00DA1ACB" w:rsidRPr="00DA1ACB" w:rsidRDefault="00DA1ACB" w:rsidP="00DA1ACB">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t>22</w:t>
      </w:r>
      <w:r w:rsidRPr="00DA1ACB">
        <w:rPr>
          <w:color w:val="000000"/>
          <w:sz w:val="28"/>
          <w:szCs w:val="28"/>
          <w:lang w:val="kk-KZ"/>
        </w:rPr>
        <w:t>-тармақ мынадай редакцияда жазылсын:</w:t>
      </w:r>
    </w:p>
    <w:p w14:paraId="4D45A293" w14:textId="76F9EC4E" w:rsidR="00154D75"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«22. Жергілікті атқарушы органдар мүгедектігі бар адамдарды инватаксиге әлеуметтік қызметтер порталы арқылы немесе Қазақстан Республикасының заңнамасына сәйкес тасымалдау жөніндегі қызметтерді ұйымдастырады.»;</w:t>
      </w:r>
    </w:p>
    <w:p w14:paraId="02FB5685" w14:textId="00828131" w:rsidR="00DA1ACB" w:rsidRDefault="00DA1ACB" w:rsidP="00154D75">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мынадай мазмұндағы 2</w:t>
      </w:r>
      <w:r>
        <w:rPr>
          <w:color w:val="000000"/>
          <w:sz w:val="28"/>
          <w:szCs w:val="28"/>
          <w:lang w:val="kk-KZ"/>
        </w:rPr>
        <w:t>2</w:t>
      </w:r>
      <w:r w:rsidRPr="00DA1ACB">
        <w:rPr>
          <w:color w:val="000000"/>
          <w:sz w:val="28"/>
          <w:szCs w:val="28"/>
          <w:lang w:val="kk-KZ"/>
        </w:rPr>
        <w:t>-1</w:t>
      </w:r>
      <w:r w:rsidR="007C23E0">
        <w:rPr>
          <w:color w:val="000000"/>
          <w:sz w:val="28"/>
          <w:szCs w:val="28"/>
          <w:lang w:val="kk-KZ"/>
        </w:rPr>
        <w:t>, 22</w:t>
      </w:r>
      <w:r w:rsidRPr="00DA1ACB">
        <w:rPr>
          <w:color w:val="000000"/>
          <w:sz w:val="28"/>
          <w:szCs w:val="28"/>
          <w:lang w:val="kk-KZ"/>
        </w:rPr>
        <w:t>-</w:t>
      </w:r>
      <w:r w:rsidR="007C23E0">
        <w:rPr>
          <w:color w:val="000000"/>
          <w:sz w:val="28"/>
          <w:szCs w:val="28"/>
          <w:lang w:val="kk-KZ"/>
        </w:rPr>
        <w:t>2, 22-3-</w:t>
      </w:r>
      <w:r w:rsidRPr="00DA1ACB">
        <w:rPr>
          <w:color w:val="000000"/>
          <w:sz w:val="28"/>
          <w:szCs w:val="28"/>
          <w:lang w:val="kk-KZ"/>
        </w:rPr>
        <w:t>тармақ</w:t>
      </w:r>
      <w:r w:rsidR="007C23E0">
        <w:rPr>
          <w:color w:val="000000"/>
          <w:sz w:val="28"/>
          <w:szCs w:val="28"/>
          <w:lang w:val="kk-KZ"/>
        </w:rPr>
        <w:t>тарм</w:t>
      </w:r>
      <w:r w:rsidRPr="00DA1ACB">
        <w:rPr>
          <w:color w:val="000000"/>
          <w:sz w:val="28"/>
          <w:szCs w:val="28"/>
          <w:lang w:val="kk-KZ"/>
        </w:rPr>
        <w:t>ен толықтырылсын:</w:t>
      </w:r>
    </w:p>
    <w:p w14:paraId="5D98023B" w14:textId="67AD74DF" w:rsidR="00DA1ACB" w:rsidRDefault="00DA1ACB" w:rsidP="00154D75">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t>«</w:t>
      </w:r>
      <w:r w:rsidRPr="00DA1ACB">
        <w:rPr>
          <w:color w:val="000000"/>
          <w:sz w:val="28"/>
          <w:szCs w:val="28"/>
          <w:lang w:val="kk-KZ"/>
        </w:rPr>
        <w:t>22-1. Мүгедектігі бар адамдарды тұрғылықты жері бойынша инватаксиге тасымалдау жөніндегі көрсетілетін қызметтерді жеткізушілер болмаған кезде комиссияның қорытындысы негізінде мүгедектігі бар адамдар Қазақстан Республикасының Мемлекеттік сатып алу туралы заңнамасына сәйкес мүгедектігі бар адамдарды инватаксиге тасымалдау жөніндегі көрсетілетін өызметтермен қамтамасыз етеді.</w:t>
      </w:r>
    </w:p>
    <w:p w14:paraId="333B630E" w14:textId="6DA74A27" w:rsid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22-2. Облыстардың, республикалық маңызы бар қалалардың, елорданың жергілікті атқарушы органдары «Мүгедектігі бар адамдар әлеуметтік көрсетілетін қызметтер порталы арқылы сатып алатын тауарлардың және (немесе) көрсетілетін қызметтердің құнын өтеу ретінде ұсынылатын кепілдік берілген соманы айқындау әдістемесін бекіту туралы» 2023 жылғы 2 тамыздағы №199 Қазақстан Республикасы Еңбек және халықты әлеуметтік қорғау министрінің бұйрығына (Нормативтік құқықтық актілерді мемлекеттік тіркеу тізілімінде № 11550 болып тіркелген) (бұдан әрі - Әдістеме) сәйкес мүгедек адамдарды жергілікті бюджет қаражатынан инватаксиге тасымалдау жөніндегі қызметтердің құнын өтейді.</w:t>
      </w:r>
    </w:p>
    <w:p w14:paraId="15702437" w14:textId="45D4B6D9" w:rsidR="00DA1ACB" w:rsidRDefault="00DA1ACB" w:rsidP="00DA1ACB">
      <w:pPr>
        <w:ind w:firstLine="708"/>
        <w:jc w:val="both"/>
        <w:rPr>
          <w:color w:val="000000"/>
          <w:sz w:val="28"/>
          <w:szCs w:val="28"/>
          <w:lang w:val="kk-KZ"/>
        </w:rPr>
      </w:pPr>
      <w:r w:rsidRPr="00DA1ACB">
        <w:rPr>
          <w:color w:val="000000"/>
          <w:sz w:val="28"/>
          <w:szCs w:val="28"/>
          <w:lang w:val="kk-KZ"/>
        </w:rPr>
        <w:t>22-3 Жергілікті атқарушы органдар мүгедектігі бар адамдарды инватаксимен тасымалдау жөніндегі көрсетілетін қызметтердің осы Қағидаларының талаптарына сәйкестігін мониторингтеуді жүзеге асырады.»;</w:t>
      </w:r>
    </w:p>
    <w:p w14:paraId="4D77AD78" w14:textId="4A4B96E1" w:rsidR="00DA1ACB" w:rsidRP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2</w:t>
      </w:r>
      <w:r>
        <w:rPr>
          <w:color w:val="000000"/>
          <w:sz w:val="28"/>
          <w:szCs w:val="28"/>
          <w:lang w:val="kk-KZ"/>
        </w:rPr>
        <w:t>3</w:t>
      </w:r>
      <w:r w:rsidRPr="00DA1ACB">
        <w:rPr>
          <w:color w:val="000000"/>
          <w:sz w:val="28"/>
          <w:szCs w:val="28"/>
          <w:lang w:val="kk-KZ"/>
        </w:rPr>
        <w:t>-тармақ мынадай редакцияда жазылсын:</w:t>
      </w:r>
    </w:p>
    <w:p w14:paraId="6CCD11DD" w14:textId="41242A65" w:rsid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 xml:space="preserve">«23. Мүгедектігі бар адамдарды инватаксиге тасымалдау жөніндегі қызметтерді такси тасымалдаугысы ретінде қызметінің басталғаны туралы хабарлама берген және «Рұқсаттар және хабарламалар туралы» Қазақстан Республикасы Заңына сәйкес рұқсаттар және хабарламалардың мемлекеттік электрондық тізілімінде тұрған қызмет көрсету үшін қажетті персоналдың жұмысы үшін инватакси, шарттары бар ұйым, оның ішінде мүгедектігі бар адамдардан тапсырыстарды қабылдауға арналған, өтінімдерді қабылдау үшін ұялы байланысты қоса алғанда және Интернет желісі арқылы көрсетілетін қызметтердің сапасы мен санын бақылау үшін телефон келіссөздерін жазу мүмкіндігін қамтамасыз ететін құрылғымен жабдықталған өтінімдерді қабылдау </w:t>
      </w:r>
      <w:r w:rsidRPr="00DA1ACB">
        <w:rPr>
          <w:color w:val="000000"/>
          <w:sz w:val="28"/>
          <w:szCs w:val="28"/>
          <w:lang w:val="kk-KZ"/>
        </w:rPr>
        <w:lastRenderedPageBreak/>
        <w:t>үшін кемінде екі телефон нөмірімен жарақтандырылған диспетчерлік қызметте көрсетеді.»;</w:t>
      </w:r>
    </w:p>
    <w:p w14:paraId="5E48D7D3" w14:textId="51194EF3" w:rsidR="00DA1ACB" w:rsidRP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2</w:t>
      </w:r>
      <w:r>
        <w:rPr>
          <w:color w:val="000000"/>
          <w:sz w:val="28"/>
          <w:szCs w:val="28"/>
          <w:lang w:val="kk-KZ"/>
        </w:rPr>
        <w:t>4</w:t>
      </w:r>
      <w:r w:rsidRPr="00DA1ACB">
        <w:rPr>
          <w:color w:val="000000"/>
          <w:sz w:val="28"/>
          <w:szCs w:val="28"/>
          <w:lang w:val="kk-KZ"/>
        </w:rPr>
        <w:t>-тармақ мынадай редакцияда жазылсын:</w:t>
      </w:r>
    </w:p>
    <w:p w14:paraId="7AD6D4B0" w14:textId="3FF3A3D5" w:rsid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«24. Инватакси қызметін көрсетуге қойылатын талаптар әлеуметтік көрсетілетін порталда немесе Қазақстан Республикасы заңнамасына сәйкес жасалған шартта, оның ішінде мыналарды қамтитын шартта ескертіледі:»;</w:t>
      </w:r>
    </w:p>
    <w:p w14:paraId="3B2F0ED6" w14:textId="3CE153FE" w:rsidR="00DA1ACB" w:rsidRP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2</w:t>
      </w:r>
      <w:r>
        <w:rPr>
          <w:color w:val="000000"/>
          <w:sz w:val="28"/>
          <w:szCs w:val="28"/>
          <w:lang w:val="kk-KZ"/>
        </w:rPr>
        <w:t>7</w:t>
      </w:r>
      <w:r w:rsidRPr="00DA1ACB">
        <w:rPr>
          <w:color w:val="000000"/>
          <w:sz w:val="28"/>
          <w:szCs w:val="28"/>
          <w:lang w:val="kk-KZ"/>
        </w:rPr>
        <w:t>-тармақ мынадай редакцияда жазылсын:</w:t>
      </w:r>
    </w:p>
    <w:p w14:paraId="0A044880" w14:textId="44098963" w:rsid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«27. Жергілікті атқарушы органдардың инватакси қызметтеріне ақы төлеуі инватакси нақты жұмыс уақытын және Әдістемесіне және «Мүгедектігі бар адамдарға тауарлар мен қызметтерді әлеуметтік көрсетілетін қызметтер порталы арқылы өткізу кезінде олардың құнын мемлекеттік бюджет қаражатынан өтеу қағидаларын бекіту туралы» Қазақстан Республикасы Еңбек және халықты әлеуметтік қорғау министрінің 2023 жылғы 6 маусымдағы № 205 бұйрығына (Нормативтік құқықтық актілерді мемлекеттік тіркеу тізілімінде № 32720 болып тіркелген) сәйкес негізге алады.»;</w:t>
      </w:r>
    </w:p>
    <w:p w14:paraId="4B66C3BB" w14:textId="5AFF1AF5" w:rsidR="00DA1ACB" w:rsidRP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мынадай мазмұндағы 29-1</w:t>
      </w:r>
      <w:r w:rsidR="007C23E0">
        <w:rPr>
          <w:color w:val="000000"/>
          <w:sz w:val="28"/>
          <w:szCs w:val="28"/>
          <w:lang w:val="kk-KZ"/>
        </w:rPr>
        <w:t>, 29-2</w:t>
      </w:r>
      <w:r w:rsidRPr="00DA1ACB">
        <w:rPr>
          <w:color w:val="000000"/>
          <w:sz w:val="28"/>
          <w:szCs w:val="28"/>
          <w:lang w:val="kk-KZ"/>
        </w:rPr>
        <w:t>-тармақ</w:t>
      </w:r>
      <w:r w:rsidR="007C23E0">
        <w:rPr>
          <w:color w:val="000000"/>
          <w:sz w:val="28"/>
          <w:szCs w:val="28"/>
          <w:lang w:val="kk-KZ"/>
        </w:rPr>
        <w:t>тарм</w:t>
      </w:r>
      <w:r w:rsidRPr="00DA1ACB">
        <w:rPr>
          <w:color w:val="000000"/>
          <w:sz w:val="28"/>
          <w:szCs w:val="28"/>
          <w:lang w:val="kk-KZ"/>
        </w:rPr>
        <w:t>ен толықтырылсын:</w:t>
      </w:r>
    </w:p>
    <w:p w14:paraId="57F69FE1" w14:textId="6066939A" w:rsid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«29-1. Мүгедектігі бар адамдарды инватаксимен тасымалдау жөніндегі қызметтер көрсетуге тапсырыстарды әлеуметтік көрсетілетін қызметтер порталы арқылы мүгедектік белгілеу мерзіміне берілген дәрігерлік-консультациялық комиссияның қолданыстағы қорытындылары бар мүгедектігі бар адамдар жүзеге асырады.</w:t>
      </w:r>
    </w:p>
    <w:p w14:paraId="42341D89" w14:textId="07BA1042" w:rsidR="00DA1ACB" w:rsidRP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29-2. Мүгедектігі бар адамға Әдістеменің негізінде мүгедектігі бар адамдарды инватаксимен тасымалдау жөніндегі көрсетілетін қызметтер құны өтеледі.</w:t>
      </w:r>
    </w:p>
    <w:p w14:paraId="2D11BB7A" w14:textId="645DE98F" w:rsid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Мүгедектігі бар адамдарды инватаксимен тасымалдау жөніндегі көрсетілетін қызметтердің құнын өтеу ретінде ұсынылатын кепілдік берілген сома жергілікті атқарушы органдар айқындайтын мөлшерде жергілікті бюджет қаражаты есебінен төленеді.»;</w:t>
      </w:r>
    </w:p>
    <w:p w14:paraId="39633AC6" w14:textId="36D15C7C" w:rsidR="00DA1ACB" w:rsidRDefault="00DA1ACB" w:rsidP="00154D75">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 xml:space="preserve">2) </w:t>
      </w:r>
      <w:r>
        <w:rPr>
          <w:color w:val="000000"/>
          <w:sz w:val="28"/>
          <w:szCs w:val="28"/>
          <w:lang w:val="kk-KZ"/>
        </w:rPr>
        <w:t>«</w:t>
      </w:r>
      <w:r w:rsidRPr="00DA1ACB">
        <w:rPr>
          <w:color w:val="000000"/>
          <w:sz w:val="28"/>
          <w:szCs w:val="28"/>
          <w:lang w:val="kk-KZ"/>
        </w:rPr>
        <w:t>Автомобиль көлігімен жолаушылар мен багажды тасымалдау қағидаларын бекіту туралы</w:t>
      </w:r>
      <w:r>
        <w:rPr>
          <w:color w:val="000000"/>
          <w:sz w:val="28"/>
          <w:szCs w:val="28"/>
          <w:lang w:val="kk-KZ"/>
        </w:rPr>
        <w:t>»</w:t>
      </w:r>
      <w:r w:rsidRPr="00DA1ACB">
        <w:rPr>
          <w:color w:val="000000"/>
          <w:sz w:val="28"/>
          <w:szCs w:val="28"/>
          <w:lang w:val="kk-KZ"/>
        </w:rPr>
        <w:t xml:space="preserve"> Қазақстан Республикасы Инвестициялар және даму министрінің міндетін атқарушының 2015 жылғы 26 наурыздағы № 349 бұйрығына (Нормативтік құқықтық актілерді мемлекеттік тіркеу тізілімінде № 11550 болып тіркелген):</w:t>
      </w:r>
    </w:p>
    <w:p w14:paraId="52E64F18" w14:textId="7CDAE922" w:rsidR="00DA1ACB" w:rsidRPr="00DA1ACB" w:rsidRDefault="00DA1ACB" w:rsidP="00DA1ACB">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t>3</w:t>
      </w:r>
      <w:r w:rsidRPr="00DA1ACB">
        <w:rPr>
          <w:color w:val="000000"/>
          <w:sz w:val="28"/>
          <w:szCs w:val="28"/>
          <w:lang w:val="kk-KZ"/>
        </w:rPr>
        <w:t xml:space="preserve">-тармақтың </w:t>
      </w:r>
      <w:r>
        <w:rPr>
          <w:color w:val="000000"/>
          <w:sz w:val="28"/>
          <w:szCs w:val="28"/>
          <w:lang w:val="kk-KZ"/>
        </w:rPr>
        <w:t>9-1</w:t>
      </w:r>
      <w:r w:rsidRPr="00DA1ACB">
        <w:rPr>
          <w:color w:val="000000"/>
          <w:sz w:val="28"/>
          <w:szCs w:val="28"/>
          <w:lang w:val="kk-KZ"/>
        </w:rPr>
        <w:t>)-тармақшасы мынадай редакцияда жазылсын:</w:t>
      </w:r>
    </w:p>
    <w:p w14:paraId="3F19EBE3" w14:textId="79745D04" w:rsidR="00DA1ACB" w:rsidRDefault="00DA1ACB" w:rsidP="000C7DE9">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«9-1) инватакси – мүгедектігі бар адамдарды тасымалдау жөніндегі қызметтер көрсетуге арналған такси;»;</w:t>
      </w:r>
    </w:p>
    <w:p w14:paraId="06E5A19E" w14:textId="5F1503B5" w:rsidR="00DA1ACB" w:rsidRPr="00DA1ACB" w:rsidRDefault="00DA1ACB" w:rsidP="00DA1ACB">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t>214</w:t>
      </w:r>
      <w:r w:rsidRPr="00DA1ACB">
        <w:rPr>
          <w:color w:val="000000"/>
          <w:sz w:val="28"/>
          <w:szCs w:val="28"/>
          <w:lang w:val="kk-KZ"/>
        </w:rPr>
        <w:t xml:space="preserve">-тармақтың </w:t>
      </w:r>
      <w:r>
        <w:rPr>
          <w:color w:val="000000"/>
          <w:sz w:val="28"/>
          <w:szCs w:val="28"/>
          <w:lang w:val="kk-KZ"/>
        </w:rPr>
        <w:t>5</w:t>
      </w:r>
      <w:r w:rsidRPr="00DA1ACB">
        <w:rPr>
          <w:color w:val="000000"/>
          <w:sz w:val="28"/>
          <w:szCs w:val="28"/>
          <w:lang w:val="kk-KZ"/>
        </w:rPr>
        <w:t>)-тармақшасы мынадай редакцияда жазылсын:</w:t>
      </w:r>
    </w:p>
    <w:p w14:paraId="702FBA75" w14:textId="053B9ECF" w:rsid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«5) он және одан көп такси болған кезде әрбір он таксиге шаққанда бір инватаксидің болуын;»;</w:t>
      </w:r>
    </w:p>
    <w:p w14:paraId="3F71DC1E" w14:textId="46ECC3E8" w:rsidR="00B644AD" w:rsidRPr="00DA1ACB" w:rsidRDefault="00B644AD" w:rsidP="00B644AD">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t>297</w:t>
      </w:r>
      <w:r w:rsidRPr="00DA1ACB">
        <w:rPr>
          <w:color w:val="000000"/>
          <w:sz w:val="28"/>
          <w:szCs w:val="28"/>
          <w:lang w:val="kk-KZ"/>
        </w:rPr>
        <w:t>-тармақ мынадай редакцияда жазылсын:</w:t>
      </w:r>
    </w:p>
    <w:p w14:paraId="248600FB" w14:textId="0D48844E" w:rsidR="00B644AD" w:rsidRDefault="00B644AD" w:rsidP="00DA1ACB">
      <w:pPr>
        <w:widowControl w:val="0"/>
        <w:tabs>
          <w:tab w:val="left" w:pos="993"/>
        </w:tabs>
        <w:overflowPunct/>
        <w:autoSpaceDE/>
        <w:autoSpaceDN/>
        <w:adjustRightInd/>
        <w:ind w:firstLine="709"/>
        <w:jc w:val="both"/>
        <w:rPr>
          <w:bCs/>
          <w:color w:val="000000"/>
          <w:sz w:val="28"/>
          <w:szCs w:val="28"/>
          <w:lang w:val="kk-KZ"/>
        </w:rPr>
      </w:pPr>
      <w:r w:rsidRPr="00B644AD">
        <w:rPr>
          <w:color w:val="000000"/>
          <w:sz w:val="28"/>
          <w:szCs w:val="28"/>
          <w:lang w:val="kk-KZ"/>
        </w:rPr>
        <w:t>«</w:t>
      </w:r>
      <w:r w:rsidRPr="00B644AD">
        <w:rPr>
          <w:bCs/>
          <w:sz w:val="28"/>
          <w:szCs w:val="28"/>
          <w:lang w:val="kk-KZ"/>
        </w:rPr>
        <w:t>297. Лекпен қозғалған кезде автобустар олардың арасында қауiпсiз интервалды сақтай отырып, қатаң белгiленген тәртiпте қозғалуы тиiс (Жол жүру ережесiнiң 9-тарауының 69-тармағына сәйкес).</w:t>
      </w:r>
      <w:r w:rsidRPr="00B644AD">
        <w:rPr>
          <w:bCs/>
          <w:color w:val="000000"/>
          <w:sz w:val="28"/>
          <w:szCs w:val="28"/>
          <w:lang w:val="kk-KZ"/>
        </w:rPr>
        <w:t>»</w:t>
      </w:r>
      <w:r>
        <w:rPr>
          <w:bCs/>
          <w:color w:val="000000"/>
          <w:sz w:val="28"/>
          <w:szCs w:val="28"/>
          <w:lang w:val="kk-KZ"/>
        </w:rPr>
        <w:t>;</w:t>
      </w:r>
    </w:p>
    <w:p w14:paraId="2D5E4AE6" w14:textId="77777777" w:rsidR="007C23E0" w:rsidRDefault="007C23E0" w:rsidP="00B644AD">
      <w:pPr>
        <w:widowControl w:val="0"/>
        <w:tabs>
          <w:tab w:val="left" w:pos="993"/>
        </w:tabs>
        <w:overflowPunct/>
        <w:autoSpaceDE/>
        <w:autoSpaceDN/>
        <w:adjustRightInd/>
        <w:ind w:firstLine="709"/>
        <w:jc w:val="both"/>
        <w:rPr>
          <w:color w:val="000000"/>
          <w:sz w:val="28"/>
          <w:szCs w:val="28"/>
          <w:lang w:val="kk-KZ"/>
        </w:rPr>
      </w:pPr>
    </w:p>
    <w:p w14:paraId="1EDFC983" w14:textId="080E72FF" w:rsidR="00B644AD" w:rsidRDefault="00B644AD" w:rsidP="00B644AD">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lastRenderedPageBreak/>
        <w:t>299</w:t>
      </w:r>
      <w:r w:rsidRPr="00DA1ACB">
        <w:rPr>
          <w:color w:val="000000"/>
          <w:sz w:val="28"/>
          <w:szCs w:val="28"/>
          <w:lang w:val="kk-KZ"/>
        </w:rPr>
        <w:t>-тармақ мынадай редакцияда жазылсын:</w:t>
      </w:r>
    </w:p>
    <w:p w14:paraId="39072B10" w14:textId="77777777" w:rsidR="007C23E0" w:rsidRDefault="00B644AD" w:rsidP="007C23E0">
      <w:pPr>
        <w:widowControl w:val="0"/>
        <w:tabs>
          <w:tab w:val="left" w:pos="993"/>
        </w:tabs>
        <w:overflowPunct/>
        <w:autoSpaceDE/>
        <w:autoSpaceDN/>
        <w:adjustRightInd/>
        <w:ind w:firstLine="709"/>
        <w:jc w:val="both"/>
        <w:rPr>
          <w:color w:val="000000"/>
          <w:sz w:val="28"/>
          <w:szCs w:val="28"/>
          <w:lang w:val="kk-KZ"/>
        </w:rPr>
      </w:pPr>
      <w:r w:rsidRPr="00B644AD">
        <w:rPr>
          <w:color w:val="000000"/>
          <w:sz w:val="28"/>
          <w:szCs w:val="28"/>
          <w:lang w:val="kk-KZ"/>
        </w:rPr>
        <w:t>«</w:t>
      </w:r>
      <w:r w:rsidRPr="00B644AD">
        <w:rPr>
          <w:sz w:val="28"/>
          <w:szCs w:val="28"/>
          <w:lang w:val="kk-KZ"/>
        </w:rPr>
        <w:t>299. Балаларды тасымалдаған кезде қозғалыс жылдамдығын жүргiзушi жол, метеорология және өзге де жағдайларға байланысты таңдайды (Жол жүру ережесiнiң 10-тарауының 72-тармағына сәйкес), бұл ретте автобус қозғалысының жылдамдығы барлық жағдайда 60 км/сағ аспауы тиiс.</w:t>
      </w:r>
    </w:p>
    <w:p w14:paraId="206990E7" w14:textId="77777777" w:rsidR="007C23E0" w:rsidRDefault="00B644AD" w:rsidP="007C23E0">
      <w:pPr>
        <w:widowControl w:val="0"/>
        <w:tabs>
          <w:tab w:val="left" w:pos="993"/>
        </w:tabs>
        <w:overflowPunct/>
        <w:autoSpaceDE/>
        <w:autoSpaceDN/>
        <w:adjustRightInd/>
        <w:ind w:firstLine="709"/>
        <w:jc w:val="both"/>
        <w:rPr>
          <w:color w:val="000000"/>
          <w:sz w:val="28"/>
          <w:szCs w:val="28"/>
          <w:lang w:val="kk-KZ"/>
        </w:rPr>
      </w:pPr>
      <w:r w:rsidRPr="00B644AD">
        <w:rPr>
          <w:sz w:val="28"/>
          <w:szCs w:val="28"/>
          <w:lang w:val="kk-KZ"/>
        </w:rPr>
        <w:t>Балаларды лекпен тасымалдайтын автобустардың қозғалысы кезiнде қозғалыс жылдамдығын лекке ерiп жүретiн жол-патрульдік полициясының қызметкерi таңдайды, бiрақ барлық жағдайда ол 40 км/сағ аспауы тиiс.</w:t>
      </w:r>
    </w:p>
    <w:p w14:paraId="4C2C9EF8" w14:textId="77777777" w:rsidR="007C23E0" w:rsidRDefault="00B644AD" w:rsidP="007C23E0">
      <w:pPr>
        <w:widowControl w:val="0"/>
        <w:tabs>
          <w:tab w:val="left" w:pos="993"/>
        </w:tabs>
        <w:overflowPunct/>
        <w:autoSpaceDE/>
        <w:autoSpaceDN/>
        <w:adjustRightInd/>
        <w:ind w:firstLine="709"/>
        <w:jc w:val="both"/>
        <w:rPr>
          <w:color w:val="000000"/>
          <w:sz w:val="28"/>
          <w:szCs w:val="28"/>
          <w:lang w:val="kk-KZ"/>
        </w:rPr>
      </w:pPr>
      <w:r w:rsidRPr="00B644AD">
        <w:rPr>
          <w:sz w:val="28"/>
          <w:szCs w:val="28"/>
          <w:lang w:val="kk-KZ"/>
        </w:rPr>
        <w:t>Автобусты басқару кезiнде жүргiзушi күрт тежеуге жол бермей автобус жүрiсiнiң бiрқалыптылығына ерекше көңiл бөлуi тиiс.</w:t>
      </w:r>
    </w:p>
    <w:p w14:paraId="0656EA24" w14:textId="10E2142C" w:rsidR="00B644AD" w:rsidRPr="007C23E0" w:rsidRDefault="00B644AD" w:rsidP="007C23E0">
      <w:pPr>
        <w:widowControl w:val="0"/>
        <w:tabs>
          <w:tab w:val="left" w:pos="993"/>
        </w:tabs>
        <w:overflowPunct/>
        <w:autoSpaceDE/>
        <w:autoSpaceDN/>
        <w:adjustRightInd/>
        <w:ind w:firstLine="709"/>
        <w:jc w:val="both"/>
        <w:rPr>
          <w:color w:val="000000"/>
          <w:sz w:val="28"/>
          <w:szCs w:val="28"/>
          <w:lang w:val="kk-KZ"/>
        </w:rPr>
      </w:pPr>
      <w:r w:rsidRPr="00B644AD">
        <w:rPr>
          <w:sz w:val="28"/>
          <w:szCs w:val="28"/>
          <w:lang w:val="kk-KZ"/>
        </w:rPr>
        <w:t>Автобустар легiнiң темiр жол өткелiнен өту қауiпсiздiгiн оған ерiп жүретiн ӘПК-нің қызметкерлерi қамтамасыз етедi.</w:t>
      </w:r>
      <w:r w:rsidRPr="00B644AD">
        <w:rPr>
          <w:color w:val="000000"/>
          <w:sz w:val="28"/>
          <w:szCs w:val="28"/>
          <w:lang w:val="kk-KZ"/>
        </w:rPr>
        <w:t>»;</w:t>
      </w:r>
    </w:p>
    <w:p w14:paraId="09712EA5" w14:textId="77777777" w:rsidR="00B644AD" w:rsidRDefault="00B644AD" w:rsidP="00B644AD">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t>307</w:t>
      </w:r>
      <w:r w:rsidRPr="00DA1ACB">
        <w:rPr>
          <w:color w:val="000000"/>
          <w:sz w:val="28"/>
          <w:szCs w:val="28"/>
          <w:lang w:val="kk-KZ"/>
        </w:rPr>
        <w:t>-тармақ мынадай редакцияда жазылсын:</w:t>
      </w:r>
    </w:p>
    <w:p w14:paraId="46B2E161" w14:textId="77777777" w:rsidR="00B644AD" w:rsidRDefault="00B644AD" w:rsidP="00B644AD">
      <w:pPr>
        <w:widowControl w:val="0"/>
        <w:tabs>
          <w:tab w:val="left" w:pos="993"/>
        </w:tabs>
        <w:overflowPunct/>
        <w:autoSpaceDE/>
        <w:autoSpaceDN/>
        <w:adjustRightInd/>
        <w:ind w:firstLine="709"/>
        <w:jc w:val="both"/>
        <w:rPr>
          <w:bCs/>
          <w:color w:val="000000"/>
          <w:sz w:val="28"/>
          <w:szCs w:val="28"/>
          <w:lang w:val="kk-KZ"/>
        </w:rPr>
      </w:pPr>
      <w:r w:rsidRPr="00B644AD">
        <w:rPr>
          <w:bCs/>
          <w:sz w:val="28"/>
          <w:szCs w:val="28"/>
          <w:lang w:val="kk-KZ"/>
        </w:rPr>
        <w:t>«307. Тасымалданатын балалардың қалыпты жағдайы мен денсаулығын қамтамасыз етуге байланысты қажеттiлiк болған кезде автобустың жүргiзушiсi ерiп жүрушiнiң нұсқауымен жол жүру барысында жоспарланбаған аялдамалар жасайды.</w:t>
      </w:r>
    </w:p>
    <w:p w14:paraId="75A6E684" w14:textId="77777777" w:rsidR="00B644AD" w:rsidRDefault="00B644AD" w:rsidP="00B644AD">
      <w:pPr>
        <w:widowControl w:val="0"/>
        <w:tabs>
          <w:tab w:val="left" w:pos="993"/>
        </w:tabs>
        <w:overflowPunct/>
        <w:autoSpaceDE/>
        <w:autoSpaceDN/>
        <w:adjustRightInd/>
        <w:ind w:firstLine="709"/>
        <w:jc w:val="both"/>
        <w:rPr>
          <w:bCs/>
          <w:color w:val="000000"/>
          <w:sz w:val="28"/>
          <w:szCs w:val="28"/>
          <w:lang w:val="kk-KZ"/>
        </w:rPr>
      </w:pPr>
      <w:r w:rsidRPr="00B644AD">
        <w:rPr>
          <w:bCs/>
          <w:sz w:val="28"/>
          <w:szCs w:val="28"/>
          <w:lang w:val="kk-KZ"/>
        </w:rPr>
        <w:t>Аялдама және тұрақ орындарын таңдағанда жүргiзушi Жол жүру ережесiнiң 12-тарауының 84-90-тармақтарының талаптарын басшылыққа алуы тиiс. Автобустың аялдауы (тұрақтауы) кезiнде балаларды отырғызу және түсiру орындары, мүмкiндiгiнше, қарқынды қозғалысы бар жол учаскелерiнде орналаспауы тиiс. Аталған талапты орындау мүмкiн болмаған жағдайда балаларды автобусқа отырғызу және одан түсiру кезiнде авариялық сигнал беру iске қосылады.</w:t>
      </w:r>
    </w:p>
    <w:p w14:paraId="2C369C94" w14:textId="1461592E" w:rsidR="00B644AD" w:rsidRPr="00B644AD" w:rsidRDefault="00B644AD" w:rsidP="00B644AD">
      <w:pPr>
        <w:widowControl w:val="0"/>
        <w:tabs>
          <w:tab w:val="left" w:pos="993"/>
        </w:tabs>
        <w:overflowPunct/>
        <w:autoSpaceDE/>
        <w:autoSpaceDN/>
        <w:adjustRightInd/>
        <w:ind w:firstLine="709"/>
        <w:jc w:val="both"/>
        <w:rPr>
          <w:bCs/>
          <w:color w:val="000000"/>
          <w:sz w:val="28"/>
          <w:szCs w:val="28"/>
          <w:lang w:val="kk-KZ"/>
        </w:rPr>
      </w:pPr>
      <w:r w:rsidRPr="00B644AD">
        <w:rPr>
          <w:bCs/>
          <w:sz w:val="28"/>
          <w:szCs w:val="28"/>
          <w:lang w:val="kk-KZ"/>
        </w:rPr>
        <w:t>Тәулiктiң қараңғы мезгiлiнде, сондай-ақ жеткiлiксiз көру жағдайында аялдама (тұрақтау) жасаған кезде Жол жүру ережесiнiң 19-тарауының 130-тармағына сәйкес сыртқы жарық құралдарын пайдаланған жөн.»;</w:t>
      </w:r>
    </w:p>
    <w:p w14:paraId="61C19D3B" w14:textId="6BF6D653" w:rsidR="00DA1ACB" w:rsidRPr="00DA1ACB" w:rsidRDefault="00DA1ACB" w:rsidP="00DA1ACB">
      <w:pPr>
        <w:widowControl w:val="0"/>
        <w:tabs>
          <w:tab w:val="left" w:pos="993"/>
        </w:tabs>
        <w:overflowPunct/>
        <w:autoSpaceDE/>
        <w:autoSpaceDN/>
        <w:adjustRightInd/>
        <w:ind w:firstLine="709"/>
        <w:jc w:val="both"/>
        <w:rPr>
          <w:color w:val="000000"/>
          <w:sz w:val="28"/>
          <w:szCs w:val="28"/>
          <w:lang w:val="kk-KZ"/>
        </w:rPr>
      </w:pPr>
      <w:r>
        <w:rPr>
          <w:color w:val="000000"/>
          <w:sz w:val="28"/>
          <w:szCs w:val="28"/>
          <w:lang w:val="kk-KZ"/>
        </w:rPr>
        <w:t>3</w:t>
      </w:r>
      <w:r w:rsidRPr="00DA1ACB">
        <w:rPr>
          <w:color w:val="000000"/>
          <w:sz w:val="28"/>
          <w:szCs w:val="28"/>
          <w:lang w:val="kk-KZ"/>
        </w:rPr>
        <w:t>24-тармақ мынадай редакцияда жазылсын:</w:t>
      </w:r>
    </w:p>
    <w:p w14:paraId="6C2333CA" w14:textId="5B9B32C0" w:rsid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«324. Жолаушылар мен багажды автомобильмен тасымалдау кезінде пайдаланылатын автобустар мен шағын автобустар ұлттық стандарттарға және техникалық регламенттерге сәйкес келеді бұл ретте:»;</w:t>
      </w:r>
    </w:p>
    <w:p w14:paraId="5B38A6C1" w14:textId="431D987A" w:rsidR="00DA1ACB" w:rsidRP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мынадай мазмұндағы 324-2-тармақпен толықтырылсын:</w:t>
      </w:r>
    </w:p>
    <w:p w14:paraId="3E18F870" w14:textId="0994B50B" w:rsidR="00DA1ACB" w:rsidRDefault="00DA1ACB" w:rsidP="00DA1ACB">
      <w:pPr>
        <w:widowControl w:val="0"/>
        <w:tabs>
          <w:tab w:val="left" w:pos="993"/>
        </w:tabs>
        <w:overflowPunct/>
        <w:autoSpaceDE/>
        <w:autoSpaceDN/>
        <w:adjustRightInd/>
        <w:ind w:firstLine="709"/>
        <w:jc w:val="both"/>
        <w:rPr>
          <w:color w:val="000000"/>
          <w:sz w:val="28"/>
          <w:szCs w:val="28"/>
          <w:lang w:val="kk-KZ"/>
        </w:rPr>
      </w:pPr>
      <w:r w:rsidRPr="00DA1ACB">
        <w:rPr>
          <w:color w:val="000000"/>
          <w:sz w:val="28"/>
          <w:szCs w:val="28"/>
          <w:lang w:val="kk-KZ"/>
        </w:rPr>
        <w:t>«324-2. Жолаушылар мен багажды автомобильмен тасымалдау кезінде ұлттық стандарттар мен техникалық регламенттердің талаптарына счәйкес келмейтін автобустар мен шағын автобустарды пайдалануға жол берілмейді.»</w:t>
      </w:r>
      <w:r>
        <w:rPr>
          <w:color w:val="000000"/>
          <w:sz w:val="28"/>
          <w:szCs w:val="28"/>
          <w:lang w:val="kk-KZ"/>
        </w:rPr>
        <w:t>.</w:t>
      </w:r>
    </w:p>
    <w:p w14:paraId="3AD4F525" w14:textId="2FD40D2F" w:rsidR="00BF6E07" w:rsidRDefault="002109AD">
      <w:pPr>
        <w:widowControl w:val="0"/>
        <w:tabs>
          <w:tab w:val="left" w:pos="993"/>
        </w:tabs>
        <w:overflowPunct/>
        <w:autoSpaceDE/>
        <w:autoSpaceDN/>
        <w:adjustRightInd/>
        <w:ind w:firstLine="709"/>
        <w:jc w:val="both"/>
        <w:rPr>
          <w:sz w:val="28"/>
          <w:szCs w:val="24"/>
          <w:lang w:val="kk-KZ"/>
        </w:rPr>
      </w:pPr>
      <w:r w:rsidRPr="00F10984">
        <w:rPr>
          <w:sz w:val="28"/>
          <w:szCs w:val="24"/>
          <w:lang w:val="kk-KZ"/>
        </w:rPr>
        <w:t>3. Қазақстан Республикасы Көлік министрлігінің Автомобиль көлігі және көліктік бақылау комитеті заңнамада белгіленген тәртіппен:</w:t>
      </w:r>
    </w:p>
    <w:p w14:paraId="16CD5D24" w14:textId="77777777" w:rsidR="00BF6E07" w:rsidRDefault="002109AD">
      <w:pPr>
        <w:widowControl w:val="0"/>
        <w:tabs>
          <w:tab w:val="left" w:pos="993"/>
        </w:tabs>
        <w:overflowPunct/>
        <w:autoSpaceDE/>
        <w:autoSpaceDN/>
        <w:adjustRightInd/>
        <w:ind w:firstLine="709"/>
        <w:jc w:val="both"/>
        <w:rPr>
          <w:sz w:val="28"/>
          <w:szCs w:val="24"/>
          <w:lang w:val="kk-KZ"/>
        </w:rPr>
      </w:pPr>
      <w:r w:rsidRPr="00F10984">
        <w:rPr>
          <w:sz w:val="28"/>
          <w:szCs w:val="24"/>
          <w:lang w:val="kk-KZ"/>
        </w:rPr>
        <w:t>1) осы бұйрықты Қазақстан Республикасы Әділет министрлігінде мемлекеттік тіркеуді;</w:t>
      </w:r>
    </w:p>
    <w:p w14:paraId="5F7AF99B" w14:textId="77777777" w:rsidR="00BF6E07" w:rsidRDefault="002109AD">
      <w:pPr>
        <w:widowControl w:val="0"/>
        <w:tabs>
          <w:tab w:val="left" w:pos="993"/>
        </w:tabs>
        <w:overflowPunct/>
        <w:autoSpaceDE/>
        <w:autoSpaceDN/>
        <w:adjustRightInd/>
        <w:ind w:firstLine="709"/>
        <w:jc w:val="both"/>
        <w:rPr>
          <w:sz w:val="28"/>
          <w:szCs w:val="24"/>
          <w:lang w:val="kk-KZ"/>
        </w:rPr>
      </w:pPr>
      <w:r w:rsidRPr="00F10984">
        <w:rPr>
          <w:sz w:val="28"/>
          <w:szCs w:val="24"/>
          <w:lang w:val="kk-KZ"/>
        </w:rPr>
        <w:t>2) осы бұйрықты Қазақстан Республикасы Көлік министрлігінің                    интернет-ресурсында орналастыруды қамтамасыз етсін.</w:t>
      </w:r>
    </w:p>
    <w:p w14:paraId="0BC68CBF" w14:textId="77777777" w:rsidR="00BF6E07" w:rsidRDefault="002109AD">
      <w:pPr>
        <w:widowControl w:val="0"/>
        <w:tabs>
          <w:tab w:val="left" w:pos="993"/>
        </w:tabs>
        <w:overflowPunct/>
        <w:autoSpaceDE/>
        <w:autoSpaceDN/>
        <w:adjustRightInd/>
        <w:ind w:firstLine="709"/>
        <w:jc w:val="both"/>
        <w:rPr>
          <w:sz w:val="28"/>
          <w:szCs w:val="24"/>
          <w:lang w:val="kk-KZ"/>
        </w:rPr>
      </w:pPr>
      <w:r w:rsidRPr="00F10984">
        <w:rPr>
          <w:sz w:val="28"/>
          <w:szCs w:val="24"/>
          <w:lang w:val="kk-KZ"/>
        </w:rPr>
        <w:t>4. Осы бұйрықтың орындалуын бақылау жетекшілік ететін Қазақстан Республикасының Көлік вице-министріне жүктелсін.</w:t>
      </w:r>
    </w:p>
    <w:p w14:paraId="5B124244" w14:textId="77777777" w:rsidR="00BF6E07" w:rsidRDefault="002109AD">
      <w:pPr>
        <w:ind w:firstLine="708"/>
        <w:jc w:val="both"/>
        <w:rPr>
          <w:color w:val="3399FF"/>
          <w:sz w:val="28"/>
          <w:szCs w:val="28"/>
          <w:lang w:val="kk-KZ"/>
        </w:rPr>
      </w:pPr>
      <w:r w:rsidRPr="00F10984">
        <w:rPr>
          <w:sz w:val="28"/>
          <w:szCs w:val="24"/>
          <w:lang w:val="kk-KZ"/>
        </w:rPr>
        <w:lastRenderedPageBreak/>
        <w:t>5. Осы бұйрық алғашқы ресми жарияланған күнінен кейін күнтізбелік он күн өткен соң қолданысқа енгізіледі.</w:t>
      </w:r>
    </w:p>
    <w:p w14:paraId="66852476" w14:textId="77777777" w:rsidR="00BF6E07" w:rsidRDefault="00BF6E07">
      <w:pPr>
        <w:rPr>
          <w:color w:val="3399FF"/>
          <w:sz w:val="28"/>
          <w:szCs w:val="28"/>
          <w:lang w:val="kk-KZ"/>
        </w:rPr>
      </w:pPr>
    </w:p>
    <w:p w14:paraId="1CD4A314" w14:textId="77777777" w:rsidR="00BF6E07" w:rsidRDefault="00BF6E07">
      <w:pPr>
        <w:rPr>
          <w:color w:val="3399FF"/>
          <w:sz w:val="28"/>
          <w:szCs w:val="28"/>
          <w:lang w:val="kk-KZ"/>
        </w:rPr>
      </w:pPr>
    </w:p>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BF6E07" w14:paraId="517C93D5" w14:textId="77777777" w:rsidTr="008858D2">
        <w:tc>
          <w:tcPr>
            <w:tcW w:w="3652" w:type="dxa"/>
            <w:hideMark/>
          </w:tcPr>
          <w:p w14:paraId="2480F26F" w14:textId="77777777" w:rsidR="00BF6E07" w:rsidRDefault="002109AD">
            <w:pPr>
              <w:rPr>
                <w:b/>
                <w:sz w:val="28"/>
                <w:szCs w:val="28"/>
              </w:rPr>
            </w:pPr>
            <w:proofErr w:type="spellStart"/>
            <w:r w:rsidRPr="00F10984">
              <w:rPr>
                <w:b/>
                <w:sz w:val="28"/>
                <w:szCs w:val="28"/>
              </w:rPr>
              <w:t>Лауазымы</w:t>
            </w:r>
            <w:proofErr w:type="spellEnd"/>
          </w:p>
        </w:tc>
        <w:tc>
          <w:tcPr>
            <w:tcW w:w="2126" w:type="dxa"/>
          </w:tcPr>
          <w:p w14:paraId="01E160B3" w14:textId="77777777" w:rsidR="00BF6E07" w:rsidRDefault="00BF6E07">
            <w:pPr>
              <w:rPr>
                <w:b/>
                <w:sz w:val="28"/>
                <w:szCs w:val="28"/>
                <w:lang w:val="kk-KZ"/>
              </w:rPr>
            </w:pPr>
          </w:p>
        </w:tc>
        <w:tc>
          <w:tcPr>
            <w:tcW w:w="3152" w:type="dxa"/>
            <w:hideMark/>
          </w:tcPr>
          <w:p w14:paraId="3E47545F" w14:textId="77777777" w:rsidR="00BF6E07" w:rsidRDefault="002109AD">
            <w:pPr>
              <w:rPr>
                <w:b/>
                <w:sz w:val="28"/>
                <w:szCs w:val="28"/>
                <w:lang w:val="kk-KZ"/>
              </w:rPr>
            </w:pPr>
            <w:r w:rsidRPr="00F10984">
              <w:rPr>
                <w:b/>
                <w:sz w:val="28"/>
                <w:szCs w:val="28"/>
                <w:lang w:val="kk-KZ"/>
              </w:rPr>
              <w:t>Аты-жөні</w:t>
            </w:r>
          </w:p>
        </w:tc>
      </w:tr>
    </w:tbl>
    <w:p w14:paraId="3340429F" w14:textId="77777777" w:rsidR="00BF6E07" w:rsidRDefault="00BF6E07">
      <w:pPr>
        <w:overflowPunct/>
        <w:autoSpaceDE/>
        <w:autoSpaceDN/>
        <w:adjustRightInd/>
        <w:rPr>
          <w:sz w:val="28"/>
          <w:szCs w:val="28"/>
          <w:lang w:val="kk-KZ"/>
        </w:rPr>
      </w:pPr>
    </w:p>
    <w:p w14:paraId="4348AB59" w14:textId="77777777" w:rsidR="00BF6E07" w:rsidRDefault="00BF6E07">
      <w:pPr>
        <w:overflowPunct/>
        <w:autoSpaceDE/>
        <w:autoSpaceDN/>
        <w:adjustRightInd/>
        <w:rPr>
          <w:sz w:val="28"/>
          <w:szCs w:val="28"/>
          <w:lang w:val="kk-KZ"/>
        </w:rPr>
      </w:pPr>
    </w:p>
    <w:p w14:paraId="55E24A26" w14:textId="77777777" w:rsidR="00BF6E07" w:rsidRDefault="00BF6E07">
      <w:pPr>
        <w:overflowPunct/>
        <w:autoSpaceDE/>
        <w:autoSpaceDN/>
        <w:adjustRightInd/>
        <w:rPr>
          <w:sz w:val="28"/>
          <w:szCs w:val="28"/>
          <w:lang w:val="kk-KZ"/>
        </w:rPr>
      </w:pPr>
    </w:p>
    <w:p w14:paraId="6AAE3931" w14:textId="77777777" w:rsidR="00BF6E07" w:rsidRDefault="002109AD">
      <w:pPr>
        <w:overflowPunct/>
        <w:autoSpaceDE/>
        <w:autoSpaceDN/>
        <w:adjustRightInd/>
        <w:rPr>
          <w:sz w:val="28"/>
          <w:szCs w:val="28"/>
          <w:lang w:val="kk-KZ"/>
        </w:rPr>
      </w:pPr>
      <w:r w:rsidRPr="00F10984">
        <w:rPr>
          <w:sz w:val="28"/>
          <w:szCs w:val="28"/>
          <w:lang w:val="kk-KZ"/>
        </w:rPr>
        <w:t>«КЕЛІСІЛДІ»</w:t>
      </w:r>
    </w:p>
    <w:p w14:paraId="38D4FE2B" w14:textId="77777777" w:rsidR="00BF6E07" w:rsidRDefault="002109AD">
      <w:pPr>
        <w:overflowPunct/>
        <w:autoSpaceDE/>
        <w:autoSpaceDN/>
        <w:adjustRightInd/>
        <w:rPr>
          <w:sz w:val="28"/>
          <w:szCs w:val="28"/>
          <w:lang w:val="kk-KZ"/>
        </w:rPr>
      </w:pPr>
      <w:r w:rsidRPr="00F10984">
        <w:rPr>
          <w:sz w:val="28"/>
          <w:szCs w:val="28"/>
          <w:lang w:val="kk-KZ"/>
        </w:rPr>
        <w:t>Қазақстан Республикасы</w:t>
      </w:r>
    </w:p>
    <w:p w14:paraId="5E278AA4" w14:textId="77777777" w:rsidR="00BF6E07" w:rsidRDefault="002109AD">
      <w:pPr>
        <w:overflowPunct/>
        <w:autoSpaceDE/>
        <w:autoSpaceDN/>
        <w:adjustRightInd/>
        <w:rPr>
          <w:sz w:val="28"/>
          <w:szCs w:val="28"/>
          <w:lang w:val="kk-KZ"/>
        </w:rPr>
      </w:pPr>
      <w:r w:rsidRPr="00F10984">
        <w:rPr>
          <w:sz w:val="28"/>
          <w:szCs w:val="28"/>
          <w:lang w:val="kk-KZ"/>
        </w:rPr>
        <w:t xml:space="preserve">Еңбек және халықты әлеуметтік </w:t>
      </w:r>
    </w:p>
    <w:p w14:paraId="2DFE994F" w14:textId="77777777" w:rsidR="00BF6E07" w:rsidRDefault="002109AD">
      <w:pPr>
        <w:overflowPunct/>
        <w:autoSpaceDE/>
        <w:autoSpaceDN/>
        <w:adjustRightInd/>
        <w:rPr>
          <w:sz w:val="28"/>
          <w:szCs w:val="28"/>
          <w:lang w:val="kk-KZ"/>
        </w:rPr>
      </w:pPr>
      <w:r w:rsidRPr="00F10984">
        <w:rPr>
          <w:sz w:val="28"/>
          <w:szCs w:val="28"/>
          <w:lang w:val="kk-KZ"/>
        </w:rPr>
        <w:t>қорғау министрлігі</w:t>
      </w:r>
    </w:p>
    <w:p w14:paraId="0C9F4BC4" w14:textId="77777777" w:rsidR="00B644AD" w:rsidRDefault="00B644AD">
      <w:pPr>
        <w:overflowPunct/>
        <w:autoSpaceDE/>
        <w:autoSpaceDN/>
        <w:adjustRightInd/>
        <w:rPr>
          <w:sz w:val="28"/>
          <w:szCs w:val="28"/>
          <w:lang w:val="kk-KZ"/>
        </w:rPr>
      </w:pPr>
    </w:p>
    <w:p w14:paraId="56B8C074" w14:textId="77777777" w:rsidR="00BF6E07" w:rsidRDefault="002109AD">
      <w:pPr>
        <w:overflowPunct/>
        <w:autoSpaceDE/>
        <w:autoSpaceDN/>
        <w:adjustRightInd/>
        <w:rPr>
          <w:sz w:val="28"/>
          <w:szCs w:val="28"/>
          <w:lang w:val="kk-KZ"/>
        </w:rPr>
      </w:pPr>
      <w:r w:rsidRPr="00F10984">
        <w:rPr>
          <w:sz w:val="28"/>
          <w:szCs w:val="28"/>
          <w:lang w:val="kk-KZ"/>
        </w:rPr>
        <w:t>«КЕЛІСІЛДІ»</w:t>
      </w:r>
    </w:p>
    <w:p w14:paraId="08BBFB75" w14:textId="77777777" w:rsidR="00BF6E07" w:rsidRDefault="002109AD">
      <w:pPr>
        <w:overflowPunct/>
        <w:autoSpaceDE/>
        <w:autoSpaceDN/>
        <w:adjustRightInd/>
        <w:rPr>
          <w:sz w:val="28"/>
          <w:szCs w:val="28"/>
          <w:lang w:val="kk-KZ"/>
        </w:rPr>
      </w:pPr>
      <w:r w:rsidRPr="00F10984">
        <w:rPr>
          <w:sz w:val="28"/>
          <w:szCs w:val="28"/>
          <w:lang w:val="kk-KZ"/>
        </w:rPr>
        <w:t>Қазақстан Республикасы</w:t>
      </w:r>
    </w:p>
    <w:p w14:paraId="2EAA7EC3" w14:textId="77777777" w:rsidR="00BF6E07" w:rsidRDefault="002109AD">
      <w:pPr>
        <w:overflowPunct/>
        <w:autoSpaceDE/>
        <w:autoSpaceDN/>
        <w:adjustRightInd/>
        <w:rPr>
          <w:sz w:val="28"/>
          <w:szCs w:val="28"/>
          <w:lang w:val="kk-KZ"/>
        </w:rPr>
      </w:pPr>
      <w:r w:rsidRPr="00F10984">
        <w:rPr>
          <w:sz w:val="28"/>
          <w:szCs w:val="28"/>
          <w:lang w:val="kk-KZ"/>
        </w:rPr>
        <w:t>Қаржы министрлігі</w:t>
      </w:r>
    </w:p>
    <w:p w14:paraId="5DCDCEB6" w14:textId="77777777" w:rsidR="00BF6E07" w:rsidRDefault="00BF6E07">
      <w:pPr>
        <w:overflowPunct/>
        <w:autoSpaceDE/>
        <w:autoSpaceDN/>
        <w:adjustRightInd/>
        <w:rPr>
          <w:sz w:val="28"/>
          <w:szCs w:val="28"/>
          <w:lang w:val="kk-KZ"/>
        </w:rPr>
      </w:pPr>
    </w:p>
    <w:p w14:paraId="478BCEE8" w14:textId="77777777" w:rsidR="00BF6E07" w:rsidRDefault="002109AD">
      <w:pPr>
        <w:overflowPunct/>
        <w:autoSpaceDE/>
        <w:autoSpaceDN/>
        <w:adjustRightInd/>
        <w:rPr>
          <w:sz w:val="28"/>
          <w:szCs w:val="28"/>
          <w:lang w:val="kk-KZ"/>
        </w:rPr>
      </w:pPr>
      <w:r w:rsidRPr="00F10984">
        <w:rPr>
          <w:sz w:val="28"/>
          <w:szCs w:val="28"/>
          <w:lang w:val="kk-KZ"/>
        </w:rPr>
        <w:t>«КЕЛІСІЛДІ»</w:t>
      </w:r>
    </w:p>
    <w:p w14:paraId="598D76BE" w14:textId="77777777" w:rsidR="00BF6E07" w:rsidRDefault="002109AD">
      <w:pPr>
        <w:overflowPunct/>
        <w:autoSpaceDE/>
        <w:autoSpaceDN/>
        <w:adjustRightInd/>
        <w:rPr>
          <w:sz w:val="28"/>
          <w:szCs w:val="28"/>
          <w:lang w:val="kk-KZ"/>
        </w:rPr>
      </w:pPr>
      <w:r w:rsidRPr="00F10984">
        <w:rPr>
          <w:sz w:val="28"/>
          <w:szCs w:val="28"/>
          <w:lang w:val="kk-KZ"/>
        </w:rPr>
        <w:t>Қазақстан Республикасы</w:t>
      </w:r>
    </w:p>
    <w:p w14:paraId="23113669" w14:textId="77777777" w:rsidR="00BF6E07" w:rsidRDefault="002109AD">
      <w:pPr>
        <w:overflowPunct/>
        <w:autoSpaceDE/>
        <w:autoSpaceDN/>
        <w:adjustRightInd/>
        <w:rPr>
          <w:sz w:val="28"/>
          <w:szCs w:val="28"/>
          <w:lang w:val="kk-KZ"/>
        </w:rPr>
      </w:pPr>
      <w:r w:rsidRPr="00F10984">
        <w:rPr>
          <w:sz w:val="28"/>
          <w:szCs w:val="28"/>
          <w:lang w:val="kk-KZ"/>
        </w:rPr>
        <w:t>Ұлттық экономика министрлігі</w:t>
      </w:r>
    </w:p>
    <w:p w14:paraId="5562A2B1" w14:textId="77777777" w:rsidR="00B644AD" w:rsidRDefault="00B644AD">
      <w:pPr>
        <w:overflowPunct/>
        <w:autoSpaceDE/>
        <w:autoSpaceDN/>
        <w:adjustRightInd/>
        <w:rPr>
          <w:sz w:val="28"/>
          <w:szCs w:val="28"/>
          <w:lang w:val="kk-KZ"/>
        </w:rPr>
      </w:pPr>
    </w:p>
    <w:p w14:paraId="14CA2D77" w14:textId="77777777" w:rsidR="00B644AD" w:rsidRDefault="00B644AD" w:rsidP="00B644AD">
      <w:pPr>
        <w:overflowPunct/>
        <w:autoSpaceDE/>
        <w:autoSpaceDN/>
        <w:adjustRightInd/>
        <w:rPr>
          <w:sz w:val="28"/>
          <w:szCs w:val="28"/>
          <w:lang w:val="kk-KZ"/>
        </w:rPr>
      </w:pPr>
      <w:r w:rsidRPr="00F10984">
        <w:rPr>
          <w:sz w:val="28"/>
          <w:szCs w:val="28"/>
          <w:lang w:val="kk-KZ"/>
        </w:rPr>
        <w:t>«КЕЛІСІЛДІ»</w:t>
      </w:r>
    </w:p>
    <w:p w14:paraId="2B3EFCC2" w14:textId="77777777" w:rsidR="00B644AD" w:rsidRDefault="00B644AD" w:rsidP="00B644AD">
      <w:pPr>
        <w:overflowPunct/>
        <w:autoSpaceDE/>
        <w:autoSpaceDN/>
        <w:adjustRightInd/>
        <w:rPr>
          <w:sz w:val="28"/>
          <w:szCs w:val="28"/>
          <w:lang w:val="kk-KZ"/>
        </w:rPr>
      </w:pPr>
      <w:r w:rsidRPr="00F10984">
        <w:rPr>
          <w:sz w:val="28"/>
          <w:szCs w:val="28"/>
          <w:lang w:val="kk-KZ"/>
        </w:rPr>
        <w:t>Қазақстан Республикасы</w:t>
      </w:r>
    </w:p>
    <w:p w14:paraId="2A735FBE" w14:textId="77777777" w:rsidR="00B644AD" w:rsidRDefault="00B644AD" w:rsidP="00B644AD">
      <w:pPr>
        <w:overflowPunct/>
        <w:autoSpaceDE/>
        <w:autoSpaceDN/>
        <w:adjustRightInd/>
        <w:rPr>
          <w:sz w:val="28"/>
          <w:szCs w:val="28"/>
          <w:lang w:val="kk-KZ"/>
        </w:rPr>
      </w:pPr>
      <w:r>
        <w:rPr>
          <w:sz w:val="28"/>
          <w:szCs w:val="28"/>
          <w:lang w:val="kk-KZ"/>
        </w:rPr>
        <w:t xml:space="preserve">Ішкі істер </w:t>
      </w:r>
      <w:r w:rsidRPr="00F10984">
        <w:rPr>
          <w:sz w:val="28"/>
          <w:szCs w:val="28"/>
          <w:lang w:val="kk-KZ"/>
        </w:rPr>
        <w:t>министрлігі</w:t>
      </w:r>
    </w:p>
    <w:p w14:paraId="0E20A0EC" w14:textId="77777777" w:rsidR="00B644AD" w:rsidRDefault="00B644AD">
      <w:pPr>
        <w:overflowPunct/>
        <w:autoSpaceDE/>
        <w:autoSpaceDN/>
        <w:adjustRightInd/>
        <w:rPr>
          <w:sz w:val="28"/>
          <w:szCs w:val="28"/>
          <w:lang w:val="kk-KZ"/>
        </w:rPr>
      </w:pPr>
    </w:p>
    <w:p w14:paraId="66611663" w14:textId="77777777" w:rsidR="00BF6E07" w:rsidRDefault="00BF6E07">
      <w:pPr>
        <w:overflowPunct/>
        <w:autoSpaceDE/>
        <w:autoSpaceDN/>
        <w:adjustRightInd/>
        <w:rPr>
          <w:sz w:val="28"/>
          <w:szCs w:val="28"/>
          <w:lang w:val="kk-KZ"/>
        </w:rPr>
      </w:pPr>
    </w:p>
    <w:p w14:paraId="2304E942" w14:textId="77777777" w:rsidR="00BF6E07" w:rsidRDefault="00BF6E07">
      <w:pPr>
        <w:overflowPunct/>
        <w:autoSpaceDE/>
        <w:autoSpaceDN/>
        <w:adjustRightInd/>
        <w:rPr>
          <w:sz w:val="28"/>
          <w:szCs w:val="28"/>
          <w:lang w:val="kk-KZ"/>
        </w:rPr>
      </w:pPr>
    </w:p>
    <w:sectPr w:rsidR="00BF6E07" w:rsidSect="00764D39">
      <w:headerReference w:type="even" r:id="rId18"/>
      <w:headerReference w:type="default" r:id="rId19"/>
      <w:headerReference w:type="first" r:id="rId20"/>
      <w:pgSz w:w="11906" w:h="16838"/>
      <w:pgMar w:top="1134" w:right="851" w:bottom="1134"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50058" w14:textId="77777777" w:rsidR="00894B66" w:rsidRDefault="00894B66">
      <w:r>
        <w:separator/>
      </w:r>
    </w:p>
  </w:endnote>
  <w:endnote w:type="continuationSeparator" w:id="0">
    <w:p w14:paraId="52A8D6A0" w14:textId="77777777" w:rsidR="00894B66" w:rsidRDefault="00894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3616A" w14:textId="77777777" w:rsidR="00894B66" w:rsidRDefault="00894B66">
      <w:r>
        <w:separator/>
      </w:r>
    </w:p>
  </w:footnote>
  <w:footnote w:type="continuationSeparator" w:id="0">
    <w:p w14:paraId="3D0009DD" w14:textId="77777777" w:rsidR="00894B66" w:rsidRDefault="00894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BAE95" w14:textId="77777777" w:rsidR="00BF6E07" w:rsidRDefault="00000000">
    <w:pPr>
      <w:pStyle w:val="a9"/>
      <w:framePr w:wrap="around" w:vAnchor="text" w:hAnchor="margin" w:xAlign="center" w:y="1"/>
      <w:rPr>
        <w:rStyle w:val="ae"/>
      </w:rPr>
    </w:pPr>
    <w:r>
      <w:pict w14:anchorId="690E49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1027" type="#_x0000_t136" style="position:absolute;margin-left:0;margin-top:0;width:549.7pt;height:79.2pt;rotation:315;z-index:-251658240;mso-position-horizontal:center;mso-position-horizontal-relative:margin;mso-position-vertical:center;mso-position-vertical-relative:margin" o:allowincell="f" fillcolor="gray" stroked="f">
          <v:fill opacity=".5"/>
          <v:textpath style="font-family:&quot;Times New Roman&quot;;font-size:70pt" string="КАИ 358449201"/>
          <w10:wrap anchorx="margin" anchory="margin"/>
        </v:shape>
      </w:pict>
    </w:r>
    <w:r w:rsidR="002109AD">
      <w:rPr>
        <w:rStyle w:val="ae"/>
      </w:rPr>
      <w:fldChar w:fldCharType="begin"/>
    </w:r>
    <w:r w:rsidR="002109AD">
      <w:rPr>
        <w:rStyle w:val="ae"/>
      </w:rPr>
      <w:instrText xml:space="preserve">PAGE </w:instrText>
    </w:r>
    <w:r w:rsidR="002109AD">
      <w:fldChar w:fldCharType="separate"/>
    </w:r>
    <w:r w:rsidR="002109AD">
      <w:fldChar w:fldCharType="end"/>
    </w:r>
  </w:p>
  <w:p w14:paraId="68555787" w14:textId="77777777" w:rsidR="00BF6E07" w:rsidRDefault="00BF6E0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D78BE" w14:textId="507D5970" w:rsidR="00BF6E07" w:rsidRDefault="002109AD">
    <w:pPr>
      <w:pStyle w:val="a9"/>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15</w:t>
    </w:r>
    <w:r>
      <w:rPr>
        <w:rStyle w:val="ae"/>
      </w:rPr>
      <w:fldChar w:fldCharType="end"/>
    </w:r>
  </w:p>
  <w:p w14:paraId="77DDEDC8" w14:textId="77777777" w:rsidR="00BF6E07" w:rsidRDefault="00BF6E07">
    <w:pPr>
      <w:pStyle w:val="a9"/>
      <w:rPr>
        <w:lang w:val="kk-KZ"/>
      </w:rPr>
    </w:pPr>
  </w:p>
  <w:p w14:paraId="17F80CEB" w14:textId="77777777" w:rsidR="00BF6E07" w:rsidRDefault="00BF6E07">
    <w:pPr>
      <w:pStyle w:val="a9"/>
      <w:rPr>
        <w:sz w:val="16"/>
        <w:szCs w:val="16"/>
        <w:lang w:val="kk-KZ"/>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51" w:type="dxa"/>
      <w:tblInd w:w="-431" w:type="dxa"/>
      <w:tblLayout w:type="fixed"/>
      <w:tblLook w:val="01E0" w:firstRow="1" w:lastRow="1" w:firstColumn="1" w:lastColumn="1" w:noHBand="0" w:noVBand="0"/>
    </w:tblPr>
    <w:tblGrid>
      <w:gridCol w:w="4362"/>
      <w:gridCol w:w="2126"/>
      <w:gridCol w:w="4263"/>
    </w:tblGrid>
    <w:tr w:rsidR="00BF6E07" w14:paraId="0CAA0C4D" w14:textId="77777777" w:rsidTr="00DC45FB">
      <w:trPr>
        <w:trHeight w:val="1348"/>
      </w:trPr>
      <w:tc>
        <w:tcPr>
          <w:tcW w:w="4362" w:type="dxa"/>
          <w:shd w:val="clear" w:color="auto" w:fill="auto"/>
        </w:tcPr>
        <w:p w14:paraId="7DC991B1" w14:textId="77777777" w:rsidR="00BF6E07" w:rsidRDefault="002109AD">
          <w:pPr>
            <w:spacing w:line="288" w:lineRule="auto"/>
            <w:ind w:right="459"/>
            <w:jc w:val="center"/>
            <w:rPr>
              <w:b/>
              <w:bCs/>
              <w:color w:val="3399FF"/>
            </w:rPr>
          </w:pPr>
          <w:r w:rsidRPr="005C3845">
            <w:rPr>
              <w:b/>
              <w:bCs/>
              <w:color w:val="3399FF"/>
            </w:rPr>
            <w:t>«ҚАЗАҚСТАН РЕСПУБЛИКАСЫ КӨЛІК МИНИСТРЛІГІ»</w:t>
          </w:r>
        </w:p>
        <w:p w14:paraId="38E73168" w14:textId="77777777" w:rsidR="00BF6E07" w:rsidRDefault="002109AD">
          <w:pPr>
            <w:spacing w:line="288" w:lineRule="auto"/>
            <w:ind w:right="459"/>
            <w:jc w:val="center"/>
            <w:rPr>
              <w:b/>
              <w:bCs/>
              <w:color w:val="3399FF"/>
              <w:lang w:val="kk-KZ"/>
            </w:rPr>
          </w:pPr>
          <w:r w:rsidRPr="005C3845">
            <w:rPr>
              <w:b/>
              <w:bCs/>
              <w:color w:val="3399FF"/>
            </w:rPr>
            <w:t xml:space="preserve">РЕСПУБЛИКАЛЫҚ </w:t>
          </w:r>
        </w:p>
        <w:p w14:paraId="185F313C" w14:textId="77777777" w:rsidR="00BF6E07" w:rsidRDefault="002109AD">
          <w:pPr>
            <w:spacing w:line="288" w:lineRule="auto"/>
            <w:ind w:right="459"/>
            <w:jc w:val="center"/>
            <w:rPr>
              <w:b/>
              <w:color w:val="3A7298"/>
              <w:sz w:val="32"/>
              <w:szCs w:val="32"/>
              <w:lang w:val="kk-KZ"/>
            </w:rPr>
          </w:pPr>
          <w:r w:rsidRPr="005C3845">
            <w:rPr>
              <w:b/>
              <w:bCs/>
              <w:color w:val="3399FF"/>
            </w:rPr>
            <w:t>МЕМЛЕКЕТТІК МЕКЕМЕСІ</w:t>
          </w:r>
        </w:p>
      </w:tc>
      <w:tc>
        <w:tcPr>
          <w:tcW w:w="2126" w:type="dxa"/>
          <w:shd w:val="clear" w:color="auto" w:fill="auto"/>
        </w:tcPr>
        <w:p w14:paraId="16F08518" w14:textId="77777777" w:rsidR="00BF6E07" w:rsidRDefault="002109AD">
          <w:pPr>
            <w:jc w:val="center"/>
            <w:rPr>
              <w:sz w:val="22"/>
              <w:szCs w:val="22"/>
              <w:lang w:val="kk-KZ"/>
            </w:rPr>
          </w:pPr>
          <w:r>
            <w:rPr>
              <w:noProof/>
              <w:sz w:val="22"/>
              <w:szCs w:val="22"/>
            </w:rPr>
            <w:drawing>
              <wp:inline distT="0" distB="0" distL="0" distR="0" wp14:anchorId="0B7ABE6D" wp14:editId="7EE81391">
                <wp:extent cx="972820" cy="97282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242EA956" w14:textId="77777777" w:rsidR="00BF6E07" w:rsidRDefault="002109AD">
          <w:pPr>
            <w:spacing w:line="288" w:lineRule="auto"/>
            <w:jc w:val="center"/>
            <w:rPr>
              <w:b/>
              <w:bCs/>
              <w:color w:val="3399FF"/>
              <w:lang w:val="kk-KZ"/>
            </w:rPr>
          </w:pPr>
          <w:r w:rsidRPr="005C3845">
            <w:rPr>
              <w:b/>
              <w:bCs/>
              <w:color w:val="3399FF"/>
              <w:lang w:val="kk-KZ"/>
            </w:rPr>
            <w:t>РЕСПУБЛИКАНСКОЕ</w:t>
          </w:r>
        </w:p>
        <w:p w14:paraId="2D2303E3" w14:textId="77777777" w:rsidR="00BF6E07" w:rsidRDefault="002109AD">
          <w:pPr>
            <w:spacing w:line="288" w:lineRule="auto"/>
            <w:jc w:val="center"/>
            <w:rPr>
              <w:b/>
              <w:bCs/>
              <w:color w:val="3399FF"/>
              <w:lang w:val="kk-KZ"/>
            </w:rPr>
          </w:pPr>
          <w:r w:rsidRPr="005C3845">
            <w:rPr>
              <w:b/>
              <w:bCs/>
              <w:color w:val="3399FF"/>
              <w:lang w:val="kk-KZ"/>
            </w:rPr>
            <w:t>ГОСУДАРСТВЕННОЕ УЧРЕЖДЕНИЕ</w:t>
          </w:r>
        </w:p>
        <w:p w14:paraId="3358E56C" w14:textId="77777777" w:rsidR="00BF6E07" w:rsidRDefault="002109AD">
          <w:pPr>
            <w:spacing w:line="288" w:lineRule="auto"/>
            <w:jc w:val="center"/>
            <w:rPr>
              <w:b/>
              <w:bCs/>
              <w:color w:val="3399FF"/>
              <w:lang w:val="kk-KZ"/>
            </w:rPr>
          </w:pPr>
          <w:r w:rsidRPr="005C3845">
            <w:rPr>
              <w:b/>
              <w:bCs/>
              <w:color w:val="3399FF"/>
              <w:lang w:val="kk-KZ"/>
            </w:rPr>
            <w:t>«МИНИСТЕРСТВО ТРАНСПОРТА</w:t>
          </w:r>
        </w:p>
        <w:p w14:paraId="74661E6C" w14:textId="77777777" w:rsidR="00BF6E07" w:rsidRDefault="002109AD">
          <w:pPr>
            <w:spacing w:line="288" w:lineRule="auto"/>
            <w:jc w:val="center"/>
            <w:rPr>
              <w:b/>
              <w:color w:val="3A7298"/>
              <w:sz w:val="29"/>
              <w:szCs w:val="29"/>
              <w:lang w:val="kk-KZ"/>
            </w:rPr>
          </w:pPr>
          <w:r w:rsidRPr="005C3845">
            <w:rPr>
              <w:b/>
              <w:bCs/>
              <w:color w:val="3399FF"/>
              <w:lang w:val="kk-KZ"/>
            </w:rPr>
            <w:t>РЕСПУБЛИКИ КАЗАХСТАН»</w:t>
          </w:r>
        </w:p>
      </w:tc>
    </w:tr>
    <w:tr w:rsidR="00BF6E07" w14:paraId="0BD33A24" w14:textId="77777777" w:rsidTr="00DC45FB">
      <w:trPr>
        <w:trHeight w:val="591"/>
      </w:trPr>
      <w:tc>
        <w:tcPr>
          <w:tcW w:w="4362" w:type="dxa"/>
          <w:shd w:val="clear" w:color="auto" w:fill="auto"/>
        </w:tcPr>
        <w:p w14:paraId="72A68B36" w14:textId="77777777" w:rsidR="00BF6E07" w:rsidRDefault="00BF6E07">
          <w:pPr>
            <w:widowControl w:val="0"/>
            <w:ind w:right="459"/>
            <w:jc w:val="center"/>
            <w:rPr>
              <w:b/>
              <w:bCs/>
              <w:color w:val="3399FF"/>
              <w:sz w:val="22"/>
              <w:szCs w:val="22"/>
            </w:rPr>
          </w:pPr>
        </w:p>
        <w:p w14:paraId="7A377B05" w14:textId="77777777" w:rsidR="00BF6E07" w:rsidRDefault="002109AD">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3D7757F1" w14:textId="77777777" w:rsidR="00BF6E07" w:rsidRDefault="00BF6E07">
          <w:pPr>
            <w:jc w:val="center"/>
            <w:rPr>
              <w:sz w:val="22"/>
              <w:szCs w:val="22"/>
              <w:lang w:val="kk-KZ"/>
            </w:rPr>
          </w:pPr>
        </w:p>
      </w:tc>
      <w:tc>
        <w:tcPr>
          <w:tcW w:w="4263" w:type="dxa"/>
          <w:shd w:val="clear" w:color="auto" w:fill="auto"/>
        </w:tcPr>
        <w:p w14:paraId="26758C66" w14:textId="77777777" w:rsidR="00BF6E07" w:rsidRDefault="002109AD">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7216" behindDoc="0" locked="0" layoutInCell="1" hidden="0" allowOverlap="1" wp14:anchorId="284395D1" wp14:editId="43D73B62">
                    <wp:simplePos x="0" y="0"/>
                    <wp:positionH relativeFrom="column">
                      <wp:posOffset>-3964940</wp:posOffset>
                    </wp:positionH>
                    <wp:positionV relativeFrom="page">
                      <wp:posOffset>67310</wp:posOffset>
                    </wp:positionV>
                    <wp:extent cx="6411595" cy="0"/>
                    <wp:effectExtent l="12700" t="8890" r="14605" b="10160"/>
                    <wp:wrapNone/>
                    <wp:docPr id="17"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http://schemas.openxmlformats.org/drawingml/2006/main" xmlns:ve="http://schemas.openxmlformats.org/markup-compatibility/2006">
                <w:pict>
                  <v:line id="Line 26" o:spid="_x0000_s1164" style="flip:y;mso-height-percent:0;mso-height-relative:page;mso-position-vertical-relative:page;mso-width-percent:0;mso-width-relative:page;mso-wrap-distance-bottom:0;mso-wrap-distance-left:9pt;mso-wrap-distance-right:9pt;mso-wrap-distance-top:0;mso-wrap-style:square;position:absolute;visibility:visible;z-index:251657216" o:bwmode="auto" from="-312.2pt,5.3pt" to="192.65pt,5.3pt" strokecolor="#39f" strokeweight="1.25pt">
                    <v:stroke joinstyle="round"/>
                    <o:lock v:ext="edit" aspectratio="t"/>
                    <w10:bordertop type="single" width="10"/>
                    <w10:borderleft type="single" width="10"/>
                    <w10:borderbottom type="single" width="10"/>
                    <w10:borderright type="single" width="10"/>
                  </v:line>
                </w:pict>
              </mc:Fallback>
            </mc:AlternateContent>
          </w:r>
        </w:p>
        <w:p w14:paraId="0697E25A" w14:textId="77777777" w:rsidR="00BF6E07" w:rsidRDefault="002109AD">
          <w:pPr>
            <w:spacing w:line="288" w:lineRule="auto"/>
            <w:jc w:val="center"/>
            <w:rPr>
              <w:b/>
              <w:bCs/>
              <w:color w:val="3399FF"/>
              <w:lang w:val="kk-KZ"/>
            </w:rPr>
          </w:pPr>
          <w:r w:rsidRPr="0087566C">
            <w:rPr>
              <w:b/>
              <w:bCs/>
              <w:color w:val="3399FF"/>
              <w:sz w:val="22"/>
              <w:szCs w:val="22"/>
            </w:rPr>
            <w:t>ПРИКАЗ</w:t>
          </w:r>
        </w:p>
      </w:tc>
    </w:tr>
  </w:tbl>
  <w:p w14:paraId="416A2755" w14:textId="45B09367" w:rsidR="00BF6E07" w:rsidRDefault="00BF6E07">
    <w:pPr>
      <w:pStyle w:val="a9"/>
      <w:rPr>
        <w:color w:val="3A7298"/>
        <w:sz w:val="22"/>
        <w:szCs w:val="22"/>
        <w:lang w:val="kk-KZ"/>
      </w:rPr>
    </w:pPr>
  </w:p>
  <w:p w14:paraId="2073C0D2" w14:textId="77777777" w:rsidR="00BF6E07" w:rsidRDefault="002109AD">
    <w:pPr>
      <w:pStyle w:val="a9"/>
      <w:rPr>
        <w:color w:val="3A7298"/>
        <w:sz w:val="22"/>
        <w:szCs w:val="22"/>
      </w:rPr>
    </w:pPr>
    <w:r>
      <w:rPr>
        <w:b/>
        <w:color w:val="3399FF"/>
        <w:sz w:val="22"/>
        <w:szCs w:val="22"/>
        <w:lang w:val="kk-KZ"/>
      </w:rPr>
      <w:t>20</w:t>
    </w:r>
    <w:r>
      <w:rPr>
        <w:color w:val="3A7298"/>
        <w:sz w:val="22"/>
        <w:szCs w:val="22"/>
        <w:lang w:val="kk-KZ"/>
      </w:rPr>
      <w:t>___</w:t>
    </w:r>
    <w:r w:rsidRPr="0087566C">
      <w:rPr>
        <w:b/>
        <w:color w:val="3399FF"/>
        <w:sz w:val="22"/>
        <w:szCs w:val="22"/>
      </w:rPr>
      <w:t xml:space="preserve">   </w:t>
    </w:r>
    <w:r w:rsidRPr="0087566C">
      <w:rPr>
        <w:b/>
        <w:color w:val="3399FF"/>
        <w:sz w:val="22"/>
        <w:szCs w:val="22"/>
        <w:lang w:val="kk-KZ"/>
      </w:rPr>
      <w:t>жылғы  __________</w:t>
    </w:r>
    <w:r>
      <w:rPr>
        <w:b/>
        <w:color w:val="3399FF"/>
        <w:sz w:val="22"/>
        <w:szCs w:val="22"/>
        <w:lang w:val="kk-KZ"/>
      </w:rPr>
      <w:t xml:space="preserve">                                                                    </w:t>
    </w:r>
    <w:r w:rsidRPr="0087566C">
      <w:rPr>
        <w:b/>
        <w:bCs/>
        <w:color w:val="3399FF"/>
        <w:sz w:val="22"/>
        <w:szCs w:val="22"/>
      </w:rPr>
      <w:t>№  ____________________</w:t>
    </w:r>
  </w:p>
  <w:p w14:paraId="13B90312" w14:textId="77777777" w:rsidR="00BF6E07" w:rsidRDefault="00BF6E07">
    <w:pPr>
      <w:rPr>
        <w:color w:val="3A7234"/>
        <w:sz w:val="14"/>
        <w:szCs w:val="14"/>
        <w:lang w:val="kk-KZ"/>
      </w:rPr>
    </w:pPr>
  </w:p>
  <w:p w14:paraId="3BB787A8" w14:textId="77777777" w:rsidR="00BF6E07" w:rsidRDefault="00BF6E0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D8E"/>
    <w:multiLevelType w:val="multilevel"/>
    <w:tmpl w:val="F708990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12DF31E7"/>
    <w:multiLevelType w:val="hybridMultilevel"/>
    <w:tmpl w:val="376ED080"/>
    <w:lvl w:ilvl="0" w:tplc="63D09B80">
      <w:start w:val="40"/>
      <w:numFmt w:val="decimal"/>
      <w:lvlText w:val="%1)"/>
      <w:lvlJc w:val="left"/>
      <w:pPr>
        <w:tabs>
          <w:tab w:val="num" w:pos="1720"/>
        </w:tabs>
        <w:ind w:left="1720" w:hanging="1020"/>
      </w:pPr>
      <w:rPr>
        <w:rFonts w:hint="default"/>
      </w:rPr>
    </w:lvl>
    <w:lvl w:ilvl="1" w:tplc="2BBC32EA">
      <w:start w:val="1"/>
      <w:numFmt w:val="lowerLetter"/>
      <w:lvlText w:val="%2."/>
      <w:lvlJc w:val="left"/>
      <w:pPr>
        <w:tabs>
          <w:tab w:val="num" w:pos="1780"/>
        </w:tabs>
        <w:ind w:left="1780" w:hanging="360"/>
      </w:pPr>
    </w:lvl>
    <w:lvl w:ilvl="2" w:tplc="A0964862">
      <w:start w:val="1"/>
      <w:numFmt w:val="lowerRoman"/>
      <w:lvlText w:val="%3."/>
      <w:lvlJc w:val="right"/>
      <w:pPr>
        <w:tabs>
          <w:tab w:val="num" w:pos="2500"/>
        </w:tabs>
        <w:ind w:left="2500" w:hanging="180"/>
      </w:pPr>
    </w:lvl>
    <w:lvl w:ilvl="3" w:tplc="377ACEB8">
      <w:start w:val="1"/>
      <w:numFmt w:val="decimal"/>
      <w:lvlText w:val="%4."/>
      <w:lvlJc w:val="left"/>
      <w:pPr>
        <w:tabs>
          <w:tab w:val="num" w:pos="3220"/>
        </w:tabs>
        <w:ind w:left="3220" w:hanging="360"/>
      </w:pPr>
    </w:lvl>
    <w:lvl w:ilvl="4" w:tplc="EF449AC6">
      <w:start w:val="1"/>
      <w:numFmt w:val="lowerLetter"/>
      <w:lvlText w:val="%5."/>
      <w:lvlJc w:val="left"/>
      <w:pPr>
        <w:tabs>
          <w:tab w:val="num" w:pos="3940"/>
        </w:tabs>
        <w:ind w:left="3940" w:hanging="360"/>
      </w:pPr>
    </w:lvl>
    <w:lvl w:ilvl="5" w:tplc="45147794">
      <w:start w:val="1"/>
      <w:numFmt w:val="lowerRoman"/>
      <w:lvlText w:val="%6."/>
      <w:lvlJc w:val="right"/>
      <w:pPr>
        <w:tabs>
          <w:tab w:val="num" w:pos="4660"/>
        </w:tabs>
        <w:ind w:left="4660" w:hanging="180"/>
      </w:pPr>
    </w:lvl>
    <w:lvl w:ilvl="6" w:tplc="E05823B2">
      <w:start w:val="1"/>
      <w:numFmt w:val="decimal"/>
      <w:lvlText w:val="%7."/>
      <w:lvlJc w:val="left"/>
      <w:pPr>
        <w:tabs>
          <w:tab w:val="num" w:pos="5380"/>
        </w:tabs>
        <w:ind w:left="5380" w:hanging="360"/>
      </w:pPr>
    </w:lvl>
    <w:lvl w:ilvl="7" w:tplc="A856612E">
      <w:start w:val="1"/>
      <w:numFmt w:val="lowerLetter"/>
      <w:lvlText w:val="%8."/>
      <w:lvlJc w:val="left"/>
      <w:pPr>
        <w:tabs>
          <w:tab w:val="num" w:pos="6100"/>
        </w:tabs>
        <w:ind w:left="6100" w:hanging="360"/>
      </w:pPr>
    </w:lvl>
    <w:lvl w:ilvl="8" w:tplc="B386A3A2">
      <w:start w:val="1"/>
      <w:numFmt w:val="lowerRoman"/>
      <w:lvlText w:val="%9."/>
      <w:lvlJc w:val="right"/>
      <w:pPr>
        <w:tabs>
          <w:tab w:val="num" w:pos="6820"/>
        </w:tabs>
        <w:ind w:left="6820" w:hanging="180"/>
      </w:pPr>
    </w:lvl>
  </w:abstractNum>
  <w:abstractNum w:abstractNumId="2" w15:restartNumberingAfterBreak="0">
    <w:nsid w:val="2A734823"/>
    <w:multiLevelType w:val="multilevel"/>
    <w:tmpl w:val="6D50321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2BFC1DA4"/>
    <w:multiLevelType w:val="multilevel"/>
    <w:tmpl w:val="9A3C63C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15:restartNumberingAfterBreak="0">
    <w:nsid w:val="2E2A4179"/>
    <w:multiLevelType w:val="multilevel"/>
    <w:tmpl w:val="1BA6183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5" w15:restartNumberingAfterBreak="0">
    <w:nsid w:val="2EA772F3"/>
    <w:multiLevelType w:val="hybridMultilevel"/>
    <w:tmpl w:val="350800CE"/>
    <w:lvl w:ilvl="0" w:tplc="3F9E074E">
      <w:start w:val="1"/>
      <w:numFmt w:val="decimal"/>
      <w:lvlText w:val="%1."/>
      <w:lvlJc w:val="left"/>
      <w:pPr>
        <w:tabs>
          <w:tab w:val="num" w:pos="1669"/>
        </w:tabs>
        <w:ind w:left="1669" w:hanging="360"/>
      </w:pPr>
    </w:lvl>
    <w:lvl w:ilvl="1" w:tplc="A4A6018C">
      <w:start w:val="1"/>
      <w:numFmt w:val="lowerLetter"/>
      <w:lvlText w:val="%2."/>
      <w:lvlJc w:val="left"/>
      <w:pPr>
        <w:tabs>
          <w:tab w:val="num" w:pos="2389"/>
        </w:tabs>
        <w:ind w:left="2389" w:hanging="360"/>
      </w:pPr>
    </w:lvl>
    <w:lvl w:ilvl="2" w:tplc="97CCFAA4">
      <w:start w:val="1"/>
      <w:numFmt w:val="lowerRoman"/>
      <w:lvlText w:val="%3."/>
      <w:lvlJc w:val="right"/>
      <w:pPr>
        <w:tabs>
          <w:tab w:val="num" w:pos="3109"/>
        </w:tabs>
        <w:ind w:left="3109" w:hanging="180"/>
      </w:pPr>
    </w:lvl>
    <w:lvl w:ilvl="3" w:tplc="21644562">
      <w:start w:val="1"/>
      <w:numFmt w:val="decimal"/>
      <w:lvlText w:val="%4."/>
      <w:lvlJc w:val="left"/>
      <w:pPr>
        <w:tabs>
          <w:tab w:val="num" w:pos="3829"/>
        </w:tabs>
        <w:ind w:left="3829" w:hanging="360"/>
      </w:pPr>
    </w:lvl>
    <w:lvl w:ilvl="4" w:tplc="19F2DD80">
      <w:start w:val="1"/>
      <w:numFmt w:val="lowerLetter"/>
      <w:lvlText w:val="%5."/>
      <w:lvlJc w:val="left"/>
      <w:pPr>
        <w:tabs>
          <w:tab w:val="num" w:pos="4549"/>
        </w:tabs>
        <w:ind w:left="4549" w:hanging="360"/>
      </w:pPr>
    </w:lvl>
    <w:lvl w:ilvl="5" w:tplc="346C5B0E">
      <w:start w:val="1"/>
      <w:numFmt w:val="lowerRoman"/>
      <w:lvlText w:val="%6."/>
      <w:lvlJc w:val="right"/>
      <w:pPr>
        <w:tabs>
          <w:tab w:val="num" w:pos="5269"/>
        </w:tabs>
        <w:ind w:left="5269" w:hanging="180"/>
      </w:pPr>
    </w:lvl>
    <w:lvl w:ilvl="6" w:tplc="C4E05B04">
      <w:start w:val="1"/>
      <w:numFmt w:val="decimal"/>
      <w:lvlText w:val="%7."/>
      <w:lvlJc w:val="left"/>
      <w:pPr>
        <w:tabs>
          <w:tab w:val="num" w:pos="5989"/>
        </w:tabs>
        <w:ind w:left="5989" w:hanging="360"/>
      </w:pPr>
    </w:lvl>
    <w:lvl w:ilvl="7" w:tplc="336AD9B0">
      <w:start w:val="1"/>
      <w:numFmt w:val="lowerLetter"/>
      <w:lvlText w:val="%8."/>
      <w:lvlJc w:val="left"/>
      <w:pPr>
        <w:tabs>
          <w:tab w:val="num" w:pos="6709"/>
        </w:tabs>
        <w:ind w:left="6709" w:hanging="360"/>
      </w:pPr>
    </w:lvl>
    <w:lvl w:ilvl="8" w:tplc="D7FC6A04">
      <w:start w:val="1"/>
      <w:numFmt w:val="lowerRoman"/>
      <w:lvlText w:val="%9."/>
      <w:lvlJc w:val="right"/>
      <w:pPr>
        <w:tabs>
          <w:tab w:val="num" w:pos="7429"/>
        </w:tabs>
        <w:ind w:left="7429" w:hanging="180"/>
      </w:pPr>
    </w:lvl>
  </w:abstractNum>
  <w:abstractNum w:abstractNumId="6" w15:restartNumberingAfterBreak="0">
    <w:nsid w:val="3AE92B0E"/>
    <w:multiLevelType w:val="hybridMultilevel"/>
    <w:tmpl w:val="E87433F6"/>
    <w:lvl w:ilvl="0" w:tplc="BCDA6C7E">
      <w:start w:val="1"/>
      <w:numFmt w:val="decimal"/>
      <w:lvlText w:val="%1."/>
      <w:lvlJc w:val="left"/>
      <w:pPr>
        <w:ind w:left="1065" w:hanging="360"/>
      </w:pPr>
      <w:rPr>
        <w:rFonts w:hint="default"/>
      </w:rPr>
    </w:lvl>
    <w:lvl w:ilvl="1" w:tplc="BA587352">
      <w:start w:val="1"/>
      <w:numFmt w:val="lowerLetter"/>
      <w:lvlText w:val="%2."/>
      <w:lvlJc w:val="left"/>
      <w:pPr>
        <w:ind w:left="1785" w:hanging="360"/>
      </w:pPr>
    </w:lvl>
    <w:lvl w:ilvl="2" w:tplc="7B7E0098">
      <w:start w:val="1"/>
      <w:numFmt w:val="lowerRoman"/>
      <w:lvlText w:val="%3."/>
      <w:lvlJc w:val="right"/>
      <w:pPr>
        <w:ind w:left="2505" w:hanging="180"/>
      </w:pPr>
    </w:lvl>
    <w:lvl w:ilvl="3" w:tplc="4546FB70">
      <w:start w:val="1"/>
      <w:numFmt w:val="decimal"/>
      <w:lvlText w:val="%4."/>
      <w:lvlJc w:val="left"/>
      <w:pPr>
        <w:ind w:left="3225" w:hanging="360"/>
      </w:pPr>
    </w:lvl>
    <w:lvl w:ilvl="4" w:tplc="9DDA3554">
      <w:start w:val="1"/>
      <w:numFmt w:val="lowerLetter"/>
      <w:lvlText w:val="%5."/>
      <w:lvlJc w:val="left"/>
      <w:pPr>
        <w:ind w:left="3945" w:hanging="360"/>
      </w:pPr>
    </w:lvl>
    <w:lvl w:ilvl="5" w:tplc="33DAB85C">
      <w:start w:val="1"/>
      <w:numFmt w:val="lowerRoman"/>
      <w:lvlText w:val="%6."/>
      <w:lvlJc w:val="right"/>
      <w:pPr>
        <w:ind w:left="4665" w:hanging="180"/>
      </w:pPr>
    </w:lvl>
    <w:lvl w:ilvl="6" w:tplc="30F23E7E">
      <w:start w:val="1"/>
      <w:numFmt w:val="decimal"/>
      <w:lvlText w:val="%7."/>
      <w:lvlJc w:val="left"/>
      <w:pPr>
        <w:ind w:left="5385" w:hanging="360"/>
      </w:pPr>
    </w:lvl>
    <w:lvl w:ilvl="7" w:tplc="F1E0DD78">
      <w:start w:val="1"/>
      <w:numFmt w:val="lowerLetter"/>
      <w:lvlText w:val="%8."/>
      <w:lvlJc w:val="left"/>
      <w:pPr>
        <w:ind w:left="6105" w:hanging="360"/>
      </w:pPr>
    </w:lvl>
    <w:lvl w:ilvl="8" w:tplc="EE1A1320">
      <w:start w:val="1"/>
      <w:numFmt w:val="lowerRoman"/>
      <w:lvlText w:val="%9."/>
      <w:lvlJc w:val="right"/>
      <w:pPr>
        <w:ind w:left="6825" w:hanging="180"/>
      </w:pPr>
    </w:lvl>
  </w:abstractNum>
  <w:abstractNum w:abstractNumId="7" w15:restartNumberingAfterBreak="0">
    <w:nsid w:val="3F0D272A"/>
    <w:multiLevelType w:val="multilevel"/>
    <w:tmpl w:val="7CE012A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8" w15:restartNumberingAfterBreak="0">
    <w:nsid w:val="523F7E46"/>
    <w:multiLevelType w:val="multilevel"/>
    <w:tmpl w:val="4218E84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9" w15:restartNumberingAfterBreak="0">
    <w:nsid w:val="5B272495"/>
    <w:multiLevelType w:val="multilevel"/>
    <w:tmpl w:val="36C8F84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0" w15:restartNumberingAfterBreak="0">
    <w:nsid w:val="5EEC5BD4"/>
    <w:multiLevelType w:val="multilevel"/>
    <w:tmpl w:val="3A96E19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1" w15:restartNumberingAfterBreak="0">
    <w:nsid w:val="730E3816"/>
    <w:multiLevelType w:val="multilevel"/>
    <w:tmpl w:val="B4EE81E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2" w15:restartNumberingAfterBreak="0">
    <w:nsid w:val="79701C7D"/>
    <w:multiLevelType w:val="multilevel"/>
    <w:tmpl w:val="4896030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16cid:durableId="627125716">
    <w:abstractNumId w:val="12"/>
  </w:num>
  <w:num w:numId="2" w16cid:durableId="860820255">
    <w:abstractNumId w:val="8"/>
  </w:num>
  <w:num w:numId="3" w16cid:durableId="224998333">
    <w:abstractNumId w:val="6"/>
  </w:num>
  <w:num w:numId="4" w16cid:durableId="1754474842">
    <w:abstractNumId w:val="1"/>
  </w:num>
  <w:num w:numId="5" w16cid:durableId="797379110">
    <w:abstractNumId w:val="0"/>
  </w:num>
  <w:num w:numId="6" w16cid:durableId="1432047503">
    <w:abstractNumId w:val="2"/>
  </w:num>
  <w:num w:numId="7" w16cid:durableId="862593964">
    <w:abstractNumId w:val="11"/>
  </w:num>
  <w:num w:numId="8" w16cid:durableId="541985878">
    <w:abstractNumId w:val="5"/>
  </w:num>
  <w:num w:numId="9" w16cid:durableId="737555980">
    <w:abstractNumId w:val="9"/>
  </w:num>
  <w:num w:numId="10" w16cid:durableId="770324778">
    <w:abstractNumId w:val="7"/>
  </w:num>
  <w:num w:numId="11" w16cid:durableId="1460614057">
    <w:abstractNumId w:val="3"/>
  </w:num>
  <w:num w:numId="12" w16cid:durableId="426460420">
    <w:abstractNumId w:val="10"/>
  </w:num>
  <w:num w:numId="13" w16cid:durableId="21241126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E07"/>
    <w:rsid w:val="000279B9"/>
    <w:rsid w:val="000C7DE9"/>
    <w:rsid w:val="00154D75"/>
    <w:rsid w:val="002109AD"/>
    <w:rsid w:val="004B1189"/>
    <w:rsid w:val="006012A5"/>
    <w:rsid w:val="00761477"/>
    <w:rsid w:val="007C23E0"/>
    <w:rsid w:val="00894B66"/>
    <w:rsid w:val="00A914F4"/>
    <w:rsid w:val="00B644AD"/>
    <w:rsid w:val="00B7239C"/>
    <w:rsid w:val="00BF6E07"/>
    <w:rsid w:val="00D80C06"/>
    <w:rsid w:val="00DA1ACB"/>
    <w:rsid w:val="00E43419"/>
    <w:rsid w:val="00F07FD8"/>
    <w:rsid w:val="00FB0BDD"/>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E2C63"/>
  <w15:docId w15:val="{245D8B35-A60F-49C2-9415-D094F180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0">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basedOn w:val="a"/>
    <w:rsid w:val="00364E0B"/>
    <w:pPr>
      <w:overflowPunct/>
      <w:autoSpaceDE/>
      <w:autoSpaceDN/>
      <w:adjustRightInd/>
      <w:spacing w:before="100" w:beforeAutospacing="1" w:after="100" w:afterAutospacing="1"/>
    </w:pPr>
    <w:rPr>
      <w:sz w:val="24"/>
      <w:szCs w:val="24"/>
    </w:rPr>
  </w:style>
  <w:style w:type="character" w:styleId="ae">
    <w:name w:val="page number"/>
    <w:basedOn w:val="a0"/>
    <w:rsid w:val="00BE78CA"/>
  </w:style>
  <w:style w:type="character" w:styleId="af">
    <w:name w:val="Strong"/>
    <w:qFormat/>
    <w:rsid w:val="007111E8"/>
    <w:rPr>
      <w:b/>
      <w:bCs/>
    </w:rPr>
  </w:style>
  <w:style w:type="paragraph" w:styleId="af0">
    <w:name w:val="footer"/>
    <w:basedOn w:val="a"/>
    <w:link w:val="af1"/>
    <w:rsid w:val="004726FE"/>
    <w:pPr>
      <w:tabs>
        <w:tab w:val="center" w:pos="4677"/>
        <w:tab w:val="right" w:pos="9355"/>
      </w:tabs>
    </w:pPr>
  </w:style>
  <w:style w:type="character" w:customStyle="1" w:styleId="af1">
    <w:name w:val="Нижний колонтитул Знак"/>
    <w:basedOn w:val="a0"/>
    <w:link w:val="af0"/>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2">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ezkurwreuab5ozgtqnkl">
    <w:name w:val="ezkurwreuab5ozgtqnkl"/>
    <w:basedOn w:val="a0"/>
    <w:rsid w:val="00874C4F"/>
  </w:style>
  <w:style w:type="paragraph" w:styleId="af3">
    <w:name w:val="Balloon Text"/>
    <w:basedOn w:val="a"/>
    <w:link w:val="af4"/>
    <w:semiHidden/>
    <w:unhideWhenUsed/>
    <w:rsid w:val="001B7649"/>
    <w:rPr>
      <w:rFonts w:ascii="Tahoma" w:hAnsi="Tahoma" w:cs="Tahoma"/>
      <w:sz w:val="16"/>
      <w:szCs w:val="16"/>
    </w:rPr>
  </w:style>
  <w:style w:type="character" w:customStyle="1" w:styleId="af4">
    <w:name w:val="Текст выноски Знак"/>
    <w:basedOn w:val="a0"/>
    <w:link w:val="af3"/>
    <w:semiHidden/>
    <w:rsid w:val="001B76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733947">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webSettings" Target="webSettings.xml"/><Relationship Id="rId10" Type="http://schemas.openxmlformats.org/officeDocument/2006/relationships/customXml" Target="../customXml/item10.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http://schemas.openxmlformats.org/officeDocument/2006/extended-properties" xmlns:vt="http://schemas.openxmlformats.org/officeDocument/2006/docPropsVTypes">
  <Template>Normal</Template>
  <TotalTime>129</TotalTime>
  <Pages>1</Pages>
  <Words>5576</Words>
  <Characters>31787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37289</CharactersWithSpaces>
  <SharedDoc>false</SharedDoc>
  <HyperlinksChanged>false</HyperlinksChanged>
  <AppVersion>16.0000</AppVersion>
</Properties>
</file>

<file path=customXml/item10.xml><?xml version="1.0" encoding="utf-8"?>
<Properties xmlns="http://schemas.openxmlformats.org/officeDocument/2006/extended-properties" xmlns:vt="http://schemas.openxmlformats.org/officeDocument/2006/docPropsVTypes">
  <Template>Normal</Template>
  <TotalTime>8</TotalTime>
  <Pages>16</Pages>
  <Words>5451</Words>
  <Characters>31071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36450</CharactersWithSpaces>
  <SharedDoc>false</SharedDoc>
  <HyperlinksChanged>false</HyperlinksChanged>
  <AppVersion>16.0000</AppVersion>
</Properties>
</file>

<file path=customXml/item1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2024-08-22T05:22:00Z</dcterms:created>
  <dc:creator>user</dc:creator>
  <lastModifiedBy>Акмарал Кулмбетова</lastModifiedBy>
  <dcterms:modified xsi:type="dcterms:W3CDTF">2024-09-02T13:08:00Z</dcterms:modified>
  <revision>20</revision>
  <dc:title>ЌАЗАЌСТАН</dc:title>
</coreProperties>
</file>

<file path=customXml/item2.xml><?xml version="1.0" encoding="utf-8"?>
<Properties xmlns="http://schemas.openxmlformats.org/officeDocument/2006/extended-properties" xmlns:vt="http://schemas.openxmlformats.org/officeDocument/2006/docPropsVTypes">
  <Template>Normal</Template>
  <TotalTime>32</TotalTime>
  <Pages>1</Pages>
  <Words>5772</Words>
  <Characters>32905</Characters>
  <Application>Microsoft Office Word</Application>
  <DocSecurity>0</DocSecurity>
  <Lines>274</Lines>
  <Paragraphs>77</Paragraphs>
  <ScaleCrop>false</ScaleCrop>
  <Company>АО НИТ</Company>
  <LinksUpToDate>false</LinksUpToDate>
  <CharactersWithSpaces>38600</CharactersWithSpaces>
  <SharedDoc>false</SharedDoc>
  <HyperlinksChanged>false</HyperlinksChanged>
  <AppVersion>16.0000</AppVersion>
</Properties>
</file>

<file path=customXml/item3.xml><?xml version="1.0" encoding="utf-8"?>
<Properties xmlns="http://schemas.openxmlformats.org/officeDocument/2006/extended-properties" xmlns:vt="http://schemas.openxmlformats.org/officeDocument/2006/docPropsVTypes">
  <Template>Normal</Template>
  <TotalTime>30</TotalTime>
  <Pages>17</Pages>
  <Words>5753</Words>
  <Characters>32797</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38474</CharactersWithSpaces>
  <SharedDoc>false</SharedDoc>
  <HyperlinksChanged>false</HyperlinksChanged>
  <AppVersion>16.0000</AppVersion>
</Properties>
</file>

<file path=customXml/item4.xml><?xml version="1.0" encoding="utf-8"?>
<Properties xmlns="http://schemas.openxmlformats.org/officeDocument/2006/extended-properties" xmlns:vt="http://schemas.openxmlformats.org/officeDocument/2006/docPropsVTypes">
  <Template>Normal</Template>
  <TotalTime>19</TotalTime>
  <Pages>17</Pages>
  <Words>5583</Words>
  <Characters>31824</Characters>
  <Application>Microsoft Office Word</Application>
  <DocSecurity>0</DocSecurity>
  <Lines>265</Lines>
  <Paragraphs>74</Paragraphs>
  <ScaleCrop>false</ScaleCrop>
  <Company>АО НИТ</Company>
  <LinksUpToDate>false</LinksUpToDate>
  <CharactersWithSpaces>37333</CharactersWithSpaces>
  <SharedDoc>false</SharedDoc>
  <HyperlinksChanged>false</HyperlinksChanged>
  <AppVersion>16.0000</AppVersion>
</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2024-07-16T10:03:00Z</dcterms:created>
  <dc:creator>user</dc:creator>
  <lastModifiedBy>Акмарал Кулмбетова</lastModifiedBy>
  <dcterms:modified xsi:type="dcterms:W3CDTF">2024-07-16T10:59:00Z</dcterms:modified>
  <revision>8</revision>
  <dc:title>ЌАЗАЌСТАН</dc:title>
</coreProperties>
</file>

<file path=customXml/item7.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2024-08-22T05:22:00Z</dcterms:created>
  <dc:creator>user</dc:creator>
  <lastModifiedBy>Акмарал Кулмбетова</lastModifiedBy>
  <dcterms:modified xsi:type="dcterms:W3CDTF">2024-09-02T11:21:00Z</dcterms:modified>
  <revision>17</revision>
  <dc:title>ЌАЗАЌСТАН</dc:title>
</coreProperties>
</file>

<file path=customXml/item8.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2024-07-15T13:01:00Z</dcterms:created>
  <dc:creator>user</dc:creator>
  <lastModifiedBy>Акмарал Кулмбетова</lastModifiedBy>
  <dcterms:modified xsi:type="dcterms:W3CDTF">2024-07-16T08:20:00Z</dcterms:modified>
  <revision>13</revision>
  <dc:title>ЌАЗАЌСТАН</dc:title>
</coreProperties>
</file>

<file path=customXml/item9.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2024-07-11T07:39:00Z</dcterms:created>
  <dc:creator>user</dc:creator>
  <lastModifiedBy>Акмарал Кулмбетова</lastModifiedBy>
  <dcterms:modified xsi:type="dcterms:W3CDTF">2024-07-15T12:18:00Z</dcterms:modified>
  <revision>6</revision>
  <dc:title>ЌАЗАЌСТАН</dc:title>
</coreProperties>
</file>

<file path=customXml/itemProps1.xml><?xml version="1.0" encoding="utf-8"?>
<ds:datastoreItem xmlns:ds="http://schemas.openxmlformats.org/officeDocument/2006/customXml" ds:itemID="{6861A565-A27D-4DC5-B93D-7E276ED9638B}">
  <ds:schemaRefs>
    <ds:schemaRef ds:uri="http://schemas.openxmlformats.org/officeDocument/2006/extended-properties"/>
    <ds:schemaRef ds:uri="http://schemas.openxmlformats.org/officeDocument/2006/docPropsVTypes"/>
  </ds:schemaRefs>
</ds:datastoreItem>
</file>

<file path=customXml/itemProps10.xml><?xml version="1.0" encoding="utf-8"?>
<ds:datastoreItem xmlns:ds="http://schemas.openxmlformats.org/officeDocument/2006/customXml" ds:itemID="{B7FEF926-C46C-4DB6-9795-3666399739AA}">
  <ds:schemaRefs>
    <ds:schemaRef ds:uri="http://schemas.openxmlformats.org/officeDocument/2006/extended-properties"/>
    <ds:schemaRef ds:uri="http://schemas.openxmlformats.org/officeDocument/2006/docPropsVTypes"/>
  </ds:schemaRefs>
</ds:datastoreItem>
</file>

<file path=customXml/itemProps11.xml><?xml version="1.0" encoding="utf-8"?>
<ds:datastoreItem xmlns:ds="http://schemas.openxmlformats.org/officeDocument/2006/customXml" ds:itemID="{DFC263FF-8711-4CAD-AE50-A21B5BF67A2D}">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BD39F8BD-8962-4BAE-9ADF-DC41A03FCF0B}">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CB3CEFE1-1ABC-4984-B6B6-C8D493CE7F7B}">
  <ds:schemaRefs>
    <ds:schemaRef ds:uri="http://schemas.openxmlformats.org/officeDocument/2006/extended-properties"/>
    <ds:schemaRef ds:uri="http://schemas.openxmlformats.org/officeDocument/2006/docPropsVTypes"/>
  </ds:schemaRefs>
</ds:datastoreItem>
</file>

<file path=customXml/itemProps4.xml><?xml version="1.0" encoding="utf-8"?>
<ds:datastoreItem xmlns:ds="http://schemas.openxmlformats.org/officeDocument/2006/customXml" ds:itemID="{7C9AA15A-DF41-4C0A-8144-1E3B09250DB6}">
  <ds:schemaRefs>
    <ds:schemaRef ds:uri="http://schemas.openxmlformats.org/officeDocument/2006/extended-properties"/>
    <ds:schemaRef ds:uri="http://schemas.openxmlformats.org/officeDocument/2006/docPropsVTypes"/>
  </ds:schemaRefs>
</ds:datastoreItem>
</file>

<file path=customXml/itemProps5.xml><?xml version="1.0" encoding="utf-8"?>
<ds:datastoreItem xmlns:ds="http://schemas.openxmlformats.org/officeDocument/2006/customXml" ds:itemID="{BC581E9C-2AC6-4151-9A92-0A66AF22D26E}">
  <ds:schemaRefs>
    <ds:schemaRef ds:uri="http://schemas.openxmlformats.org/officeDocument/2006/bibliography"/>
  </ds:schemaRefs>
</ds:datastoreItem>
</file>

<file path=customXml/itemProps6.xml><?xml version="1.0" encoding="utf-8"?>
<ds:datastoreItem xmlns:ds="http://schemas.openxmlformats.org/officeDocument/2006/customXml" ds:itemID="{24044D89-010B-4F5E-87A7-C01F5C4457EC}">
  <ds:schemaRefs>
    <ds:schemaRef ds:uri="http://schemas.openxmlformats.org/package/2006/metadata/core-properties"/>
    <ds:schemaRef ds:uri="http://purl.org/dc/elements/1.1/"/>
    <ds:schemaRef ds:uri="http://purl.org/dc/terms/"/>
  </ds:schemaRefs>
</ds:datastoreItem>
</file>

<file path=customXml/itemProps7.xml><?xml version="1.0" encoding="utf-8"?>
<ds:datastoreItem xmlns:ds="http://schemas.openxmlformats.org/officeDocument/2006/customXml" ds:itemID="{C2AC5203-46C7-4B6D-8442-548F01232177}">
  <ds:schemaRefs>
    <ds:schemaRef ds:uri="http://schemas.openxmlformats.org/package/2006/metadata/core-properties"/>
    <ds:schemaRef ds:uri="http://purl.org/dc/elements/1.1/"/>
    <ds:schemaRef ds:uri="http://purl.org/dc/terms/"/>
  </ds:schemaRefs>
</ds:datastoreItem>
</file>

<file path=customXml/itemProps8.xml><?xml version="1.0" encoding="utf-8"?>
<ds:datastoreItem xmlns:ds="http://schemas.openxmlformats.org/officeDocument/2006/customXml" ds:itemID="{321AB27A-222B-4F6C-9ED9-AF3D32F0F145}">
  <ds:schemaRefs>
    <ds:schemaRef ds:uri="http://schemas.openxmlformats.org/package/2006/metadata/core-properties"/>
    <ds:schemaRef ds:uri="http://purl.org/dc/elements/1.1/"/>
    <ds:schemaRef ds:uri="http://purl.org/dc/terms/"/>
  </ds:schemaRefs>
</ds:datastoreItem>
</file>

<file path=customXml/itemProps9.xml><?xml version="1.0" encoding="utf-8"?>
<ds:datastoreItem xmlns:ds="http://schemas.openxmlformats.org/officeDocument/2006/customXml" ds:itemID="{4896EB72-80CC-4659-AA7A-2BCB724B0BA6}">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1555</Words>
  <Characters>8870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Жанна Мизамова</cp:lastModifiedBy>
  <cp:revision>25</cp:revision>
  <dcterms:created xsi:type="dcterms:W3CDTF">2024-08-22T05:22:00Z</dcterms:created>
  <dcterms:modified xsi:type="dcterms:W3CDTF">2025-06-09T11:35:00Z</dcterms:modified>
</cp:coreProperties>
</file>